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0" w:rsidRDefault="00D234A0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MUNUS 2, vsebinsko </w:t>
      </w:r>
      <w:r w:rsidRPr="002975EC">
        <w:rPr>
          <w:rFonts w:ascii="Times New Roman" w:hAnsi="Times New Roman" w:cs="Times New Roman"/>
          <w:sz w:val="24"/>
        </w:rPr>
        <w:t xml:space="preserve">področje </w:t>
      </w:r>
      <w:proofErr w:type="spellStart"/>
      <w:r w:rsidRPr="002975EC">
        <w:rPr>
          <w:rFonts w:ascii="Times New Roman" w:hAnsi="Times New Roman" w:cs="Times New Roman"/>
          <w:sz w:val="24"/>
        </w:rPr>
        <w:t>kurikul</w:t>
      </w:r>
      <w:proofErr w:type="spellEnd"/>
    </w:p>
    <w:p w:rsidR="00977018" w:rsidRDefault="00977018" w:rsidP="00977018">
      <w:pPr>
        <w:jc w:val="right"/>
        <w:rPr>
          <w:rFonts w:ascii="Times New Roman" w:hAnsi="Times New Roman" w:cs="Times New Roman"/>
          <w:sz w:val="24"/>
        </w:rPr>
      </w:pP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>2011</w:t>
      </w: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</w:p>
    <w:p w:rsidR="00977018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>Primorska regija</w:t>
      </w: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 w:rsidP="00D234A0">
      <w:pPr>
        <w:rPr>
          <w:rFonts w:ascii="Arial Narrow" w:hAnsi="Arial Narrow"/>
        </w:rPr>
      </w:pPr>
    </w:p>
    <w:p w:rsidR="00C06607" w:rsidRDefault="00C06607">
      <w:pPr>
        <w:jc w:val="left"/>
        <w:rPr>
          <w:rFonts w:ascii="Arial Narrow" w:hAnsi="Arial Narrow"/>
        </w:rPr>
      </w:pPr>
    </w:p>
    <w:p w:rsidR="00C06607" w:rsidRPr="002975EC" w:rsidRDefault="00C06607" w:rsidP="00C06607">
      <w:pPr>
        <w:jc w:val="left"/>
        <w:rPr>
          <w:rFonts w:ascii="Times New Roman" w:hAnsi="Times New Roman" w:cs="Times New Roman"/>
          <w:sz w:val="24"/>
        </w:rPr>
      </w:pPr>
    </w:p>
    <w:p w:rsidR="00C06607" w:rsidRPr="00977018" w:rsidRDefault="00C06607" w:rsidP="00977018">
      <w:pPr>
        <w:rPr>
          <w:rFonts w:ascii="Times New Roman" w:hAnsi="Times New Roman" w:cs="Times New Roman"/>
          <w:b/>
          <w:sz w:val="32"/>
        </w:rPr>
      </w:pPr>
      <w:r w:rsidRPr="00977018">
        <w:rPr>
          <w:rFonts w:ascii="Times New Roman" w:hAnsi="Times New Roman" w:cs="Times New Roman"/>
          <w:b/>
          <w:sz w:val="32"/>
        </w:rPr>
        <w:t xml:space="preserve">Delavnica o učnih situacijah </w:t>
      </w:r>
      <w:r w:rsidR="002975EC" w:rsidRPr="00977018">
        <w:rPr>
          <w:rFonts w:ascii="Times New Roman" w:hAnsi="Times New Roman" w:cs="Times New Roman"/>
          <w:b/>
          <w:sz w:val="32"/>
        </w:rPr>
        <w:t xml:space="preserve">in </w:t>
      </w:r>
      <w:r w:rsidRPr="00977018">
        <w:rPr>
          <w:rFonts w:ascii="Times New Roman" w:hAnsi="Times New Roman" w:cs="Times New Roman"/>
          <w:b/>
          <w:sz w:val="32"/>
        </w:rPr>
        <w:t>aktivnih delovnih metodah</w:t>
      </w:r>
    </w:p>
    <w:p w:rsidR="00C06607" w:rsidRPr="002975EC" w:rsidRDefault="00C06607" w:rsidP="00C06607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 w:rsidP="00C06607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 w:rsidP="00C06607">
      <w:pPr>
        <w:jc w:val="left"/>
        <w:rPr>
          <w:rFonts w:ascii="Times New Roman" w:hAnsi="Times New Roman" w:cs="Times New Roman"/>
          <w:sz w:val="24"/>
        </w:rPr>
      </w:pPr>
    </w:p>
    <w:p w:rsidR="00977018" w:rsidRPr="002975EC" w:rsidRDefault="00977018" w:rsidP="00C06607">
      <w:pPr>
        <w:jc w:val="left"/>
        <w:rPr>
          <w:rFonts w:ascii="Times New Roman" w:hAnsi="Times New Roman" w:cs="Times New Roman"/>
          <w:sz w:val="24"/>
        </w:rPr>
      </w:pPr>
    </w:p>
    <w:p w:rsidR="00C06607" w:rsidRPr="002975EC" w:rsidRDefault="00C06607" w:rsidP="00C06607">
      <w:pPr>
        <w:jc w:val="left"/>
        <w:rPr>
          <w:rFonts w:ascii="Times New Roman" w:hAnsi="Times New Roman" w:cs="Times New Roman"/>
          <w:sz w:val="24"/>
        </w:rPr>
      </w:pPr>
    </w:p>
    <w:p w:rsidR="002975EC" w:rsidRPr="002975EC" w:rsidRDefault="002975EC">
      <w:pPr>
        <w:jc w:val="left"/>
        <w:rPr>
          <w:rFonts w:ascii="Times New Roman" w:hAnsi="Times New Roman" w:cs="Times New Roman"/>
          <w:sz w:val="24"/>
        </w:rPr>
      </w:pPr>
    </w:p>
    <w:p w:rsidR="002975EC" w:rsidRPr="002975EC" w:rsidRDefault="00977018" w:rsidP="00977018">
      <w:pPr>
        <w:rPr>
          <w:rFonts w:ascii="Times New Roman" w:hAnsi="Times New Roman" w:cs="Times New Roman"/>
          <w:sz w:val="24"/>
        </w:rPr>
      </w:pPr>
      <w:r w:rsidRPr="00977018">
        <w:rPr>
          <w:rFonts w:ascii="Times New Roman" w:hAnsi="Times New Roman" w:cs="Times New Roman"/>
          <w:sz w:val="24"/>
        </w:rPr>
        <w:drawing>
          <wp:inline distT="0" distB="0" distL="0" distR="0">
            <wp:extent cx="2998932" cy="1524000"/>
            <wp:effectExtent l="19050" t="0" r="0" b="0"/>
            <wp:docPr id="4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02" cy="15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2975EC">
      <w:pPr>
        <w:jc w:val="lef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 xml:space="preserve">Vsebina v tem izročku je povzetek strokovnega gradiva za </w:t>
      </w:r>
      <w:r w:rsidR="001A7D5A">
        <w:rPr>
          <w:rFonts w:ascii="Times New Roman" w:hAnsi="Times New Roman" w:cs="Times New Roman"/>
          <w:sz w:val="24"/>
        </w:rPr>
        <w:t>cikel delavnic</w:t>
      </w:r>
      <w:r w:rsidRPr="002975EC">
        <w:rPr>
          <w:rFonts w:ascii="Times New Roman" w:hAnsi="Times New Roman" w:cs="Times New Roman"/>
          <w:sz w:val="24"/>
        </w:rPr>
        <w:t xml:space="preserve">, ki sta </w:t>
      </w:r>
      <w:r w:rsidR="001A7D5A">
        <w:rPr>
          <w:rFonts w:ascii="Times New Roman" w:hAnsi="Times New Roman" w:cs="Times New Roman"/>
          <w:sz w:val="24"/>
        </w:rPr>
        <w:t xml:space="preserve">ga </w:t>
      </w:r>
      <w:r w:rsidRPr="002975EC">
        <w:rPr>
          <w:rFonts w:ascii="Times New Roman" w:hAnsi="Times New Roman" w:cs="Times New Roman"/>
          <w:sz w:val="24"/>
        </w:rPr>
        <w:t>pr</w:t>
      </w:r>
      <w:r w:rsidR="006907D8">
        <w:rPr>
          <w:rFonts w:ascii="Times New Roman" w:hAnsi="Times New Roman" w:cs="Times New Roman"/>
          <w:sz w:val="24"/>
        </w:rPr>
        <w:t>ipravili dr. Fani Nolimal in mag.</w:t>
      </w:r>
      <w:r w:rsidRPr="002975EC">
        <w:rPr>
          <w:rFonts w:ascii="Times New Roman" w:hAnsi="Times New Roman" w:cs="Times New Roman"/>
          <w:sz w:val="24"/>
        </w:rPr>
        <w:t xml:space="preserve"> Sonja Sentočnik</w:t>
      </w:r>
      <w:r>
        <w:rPr>
          <w:rFonts w:ascii="Times New Roman" w:hAnsi="Times New Roman" w:cs="Times New Roman"/>
          <w:sz w:val="24"/>
        </w:rPr>
        <w:t xml:space="preserve"> za moderatorje v projektu MUNUS2. Delavnice so potekale jeseni 2010</w:t>
      </w:r>
      <w:r w:rsidR="00013A6B">
        <w:rPr>
          <w:rFonts w:ascii="Times New Roman" w:hAnsi="Times New Roman" w:cs="Times New Roman"/>
          <w:sz w:val="24"/>
        </w:rPr>
        <w:t xml:space="preserve"> v okviru usposabljanj vsebinskega področja </w:t>
      </w:r>
      <w:proofErr w:type="spellStart"/>
      <w:r w:rsidR="00013A6B">
        <w:rPr>
          <w:rFonts w:ascii="Times New Roman" w:hAnsi="Times New Roman" w:cs="Times New Roman"/>
          <w:sz w:val="24"/>
        </w:rPr>
        <w:t>kurikul</w:t>
      </w:r>
      <w:proofErr w:type="spellEnd"/>
      <w:r w:rsidR="00372525">
        <w:rPr>
          <w:rFonts w:ascii="Times New Roman" w:hAnsi="Times New Roman" w:cs="Times New Roman"/>
          <w:sz w:val="24"/>
        </w:rPr>
        <w:t>.</w:t>
      </w: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>
      <w:pPr>
        <w:jc w:val="left"/>
        <w:rPr>
          <w:rFonts w:ascii="Times New Roman" w:hAnsi="Times New Roman" w:cs="Times New Roman"/>
          <w:sz w:val="24"/>
        </w:rPr>
      </w:pPr>
    </w:p>
    <w:p w:rsidR="00977018" w:rsidRDefault="00977018" w:rsidP="00977018">
      <w:pPr>
        <w:rPr>
          <w:rFonts w:ascii="Times New Roman" w:hAnsi="Times New Roman" w:cs="Times New Roman"/>
          <w:sz w:val="24"/>
        </w:rPr>
      </w:pPr>
    </w:p>
    <w:p w:rsidR="00977018" w:rsidRDefault="00977018" w:rsidP="00977018">
      <w:pPr>
        <w:rPr>
          <w:rFonts w:ascii="Times New Roman" w:hAnsi="Times New Roman" w:cs="Times New Roman"/>
          <w:sz w:val="24"/>
        </w:rPr>
      </w:pP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 xml:space="preserve">Moderatorji: </w:t>
      </w: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>Tanja Janežič</w:t>
      </w: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>Bojan Kovačič</w:t>
      </w:r>
    </w:p>
    <w:p w:rsidR="00977018" w:rsidRPr="002975EC" w:rsidRDefault="00977018" w:rsidP="00977018">
      <w:pPr>
        <w:jc w:val="righ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t>Drago Rodman</w:t>
      </w:r>
    </w:p>
    <w:p w:rsidR="00977018" w:rsidRPr="002975EC" w:rsidRDefault="00C06607" w:rsidP="00977018">
      <w:pPr>
        <w:jc w:val="left"/>
        <w:rPr>
          <w:rFonts w:ascii="Times New Roman" w:hAnsi="Times New Roman" w:cs="Times New Roman"/>
          <w:sz w:val="24"/>
        </w:rPr>
      </w:pPr>
      <w:r w:rsidRPr="002975EC">
        <w:rPr>
          <w:rFonts w:ascii="Times New Roman" w:hAnsi="Times New Roman" w:cs="Times New Roman"/>
          <w:sz w:val="24"/>
        </w:rPr>
        <w:br w:type="page"/>
      </w:r>
    </w:p>
    <w:p w:rsidR="00C06607" w:rsidRDefault="00C06607" w:rsidP="00D234A0">
      <w:pPr>
        <w:rPr>
          <w:rFonts w:ascii="Arial Narrow" w:hAnsi="Arial Narrow"/>
        </w:rPr>
      </w:pPr>
    </w:p>
    <w:p w:rsidR="00C06607" w:rsidRPr="001A7D5A" w:rsidRDefault="00C06607" w:rsidP="001A7D5A">
      <w:pPr>
        <w:pStyle w:val="Odstavekseznama"/>
        <w:numPr>
          <w:ilvl w:val="0"/>
          <w:numId w:val="14"/>
        </w:numPr>
        <w:jc w:val="left"/>
        <w:rPr>
          <w:rFonts w:ascii="Times New Roman" w:hAnsi="Times New Roman"/>
          <w:b/>
          <w:sz w:val="28"/>
          <w:szCs w:val="28"/>
        </w:rPr>
      </w:pPr>
      <w:r w:rsidRPr="001A7D5A">
        <w:rPr>
          <w:rFonts w:ascii="Times New Roman" w:hAnsi="Times New Roman"/>
          <w:b/>
          <w:sz w:val="28"/>
          <w:szCs w:val="28"/>
        </w:rPr>
        <w:t>KAJ JE ZNANJE, KAKO GLEDAM NA POUČEVANJE IN KAKO NA UČENJE?</w:t>
      </w:r>
    </w:p>
    <w:p w:rsidR="00C06607" w:rsidRDefault="00C06607" w:rsidP="00C06607">
      <w:pPr>
        <w:rPr>
          <w:rFonts w:ascii="Times New Roman" w:hAnsi="Times New Roman"/>
          <w:b/>
          <w:sz w:val="28"/>
          <w:szCs w:val="28"/>
        </w:rPr>
      </w:pPr>
    </w:p>
    <w:p w:rsidR="001A7D5A" w:rsidRDefault="001A7D5A" w:rsidP="00C06607">
      <w:pPr>
        <w:jc w:val="left"/>
        <w:rPr>
          <w:rFonts w:ascii="Times New Roman" w:hAnsi="Times New Roman"/>
          <w:sz w:val="28"/>
          <w:szCs w:val="28"/>
        </w:rPr>
      </w:pPr>
    </w:p>
    <w:p w:rsidR="001A7D5A" w:rsidRDefault="001A7D5A" w:rsidP="00C06607">
      <w:pPr>
        <w:jc w:val="left"/>
        <w:rPr>
          <w:rFonts w:ascii="Times New Roman" w:hAnsi="Times New Roman"/>
          <w:sz w:val="28"/>
          <w:szCs w:val="28"/>
        </w:rPr>
      </w:pPr>
    </w:p>
    <w:p w:rsidR="00C06607" w:rsidRPr="001B7EB6" w:rsidRDefault="00C06607" w:rsidP="00C06607">
      <w:pPr>
        <w:jc w:val="left"/>
        <w:rPr>
          <w:rFonts w:ascii="Times New Roman" w:hAnsi="Times New Roman"/>
          <w:i/>
          <w:sz w:val="28"/>
          <w:szCs w:val="28"/>
        </w:rPr>
      </w:pPr>
      <w:r w:rsidRPr="001B7EB6">
        <w:rPr>
          <w:rFonts w:ascii="Times New Roman" w:hAnsi="Times New Roman"/>
          <w:sz w:val="28"/>
          <w:szCs w:val="28"/>
        </w:rPr>
        <w:t xml:space="preserve">Navodilo: </w:t>
      </w:r>
      <w:r w:rsidRPr="001B7EB6">
        <w:rPr>
          <w:rFonts w:ascii="Times New Roman" w:hAnsi="Times New Roman"/>
          <w:i/>
          <w:sz w:val="28"/>
          <w:szCs w:val="28"/>
        </w:rPr>
        <w:t>Ob vsaki trditvi</w:t>
      </w:r>
      <w:r w:rsidR="001A7D5A">
        <w:rPr>
          <w:rFonts w:ascii="Times New Roman" w:hAnsi="Times New Roman"/>
          <w:i/>
          <w:sz w:val="28"/>
          <w:szCs w:val="28"/>
        </w:rPr>
        <w:t xml:space="preserve">, s </w:t>
      </w:r>
      <w:r w:rsidRPr="001B7EB6">
        <w:rPr>
          <w:rFonts w:ascii="Times New Roman" w:hAnsi="Times New Roman"/>
          <w:i/>
          <w:sz w:val="28"/>
          <w:szCs w:val="28"/>
        </w:rPr>
        <w:t xml:space="preserve">katero </w:t>
      </w:r>
      <w:r w:rsidR="001A7D5A">
        <w:rPr>
          <w:rFonts w:ascii="Times New Roman" w:hAnsi="Times New Roman"/>
          <w:i/>
          <w:sz w:val="28"/>
          <w:szCs w:val="28"/>
        </w:rPr>
        <w:t xml:space="preserve">soglašate, </w:t>
      </w:r>
      <w:r w:rsidRPr="001B7EB6">
        <w:rPr>
          <w:rFonts w:ascii="Times New Roman" w:hAnsi="Times New Roman"/>
          <w:i/>
          <w:sz w:val="28"/>
          <w:szCs w:val="28"/>
        </w:rPr>
        <w:t xml:space="preserve"> obkrožite črko v oklepaju. Pri trditvah</w:t>
      </w:r>
      <w:r w:rsidR="001A7D5A">
        <w:rPr>
          <w:rFonts w:ascii="Times New Roman" w:hAnsi="Times New Roman"/>
          <w:i/>
          <w:sz w:val="28"/>
          <w:szCs w:val="28"/>
        </w:rPr>
        <w:t>,</w:t>
      </w:r>
      <w:r w:rsidRPr="001B7EB6">
        <w:rPr>
          <w:rFonts w:ascii="Times New Roman" w:hAnsi="Times New Roman"/>
          <w:i/>
          <w:sz w:val="28"/>
          <w:szCs w:val="28"/>
        </w:rPr>
        <w:t xml:space="preserve"> s katerimi ne </w:t>
      </w:r>
      <w:r w:rsidR="001A7D5A">
        <w:rPr>
          <w:rFonts w:ascii="Times New Roman" w:hAnsi="Times New Roman"/>
          <w:i/>
          <w:sz w:val="28"/>
          <w:szCs w:val="28"/>
        </w:rPr>
        <w:t xml:space="preserve">soglašate, </w:t>
      </w:r>
      <w:r w:rsidRPr="001B7EB6">
        <w:rPr>
          <w:rFonts w:ascii="Times New Roman" w:hAnsi="Times New Roman"/>
          <w:i/>
          <w:sz w:val="28"/>
          <w:szCs w:val="28"/>
        </w:rPr>
        <w:t>ne ozna</w:t>
      </w:r>
      <w:r>
        <w:rPr>
          <w:rFonts w:ascii="Times New Roman" w:hAnsi="Times New Roman"/>
          <w:i/>
          <w:sz w:val="28"/>
          <w:szCs w:val="28"/>
        </w:rPr>
        <w:t>čite</w:t>
      </w:r>
      <w:r w:rsidRPr="001B7EB6">
        <w:rPr>
          <w:rFonts w:ascii="Times New Roman" w:hAnsi="Times New Roman"/>
          <w:i/>
          <w:sz w:val="28"/>
          <w:szCs w:val="28"/>
        </w:rPr>
        <w:t xml:space="preserve"> nič.</w:t>
      </w:r>
    </w:p>
    <w:p w:rsidR="00C06607" w:rsidRDefault="00C06607" w:rsidP="00C06607">
      <w:pPr>
        <w:rPr>
          <w:sz w:val="28"/>
          <w:szCs w:val="28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Znanje se iz preteklih generacij prenaša na nove.     (B) 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Znanje učenec sam oblikuje in gradi v procesu iskanja smisla – znanje torej "živi" v glavah ljudi. 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Znanje je to, kar vemo.(B)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Znanje obstaja v vedno novi aktivnosti spoznavanja.(A)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Znanje se gradi preko produktivnega dialoga, v katerem se razrešujejo konflikti med različnimi pogledi. (A) 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 kot </w:t>
      </w:r>
      <w:proofErr w:type="spellStart"/>
      <w:r>
        <w:rPr>
          <w:rFonts w:ascii="Times New Roman" w:hAnsi="Times New Roman"/>
          <w:sz w:val="24"/>
          <w:szCs w:val="24"/>
        </w:rPr>
        <w:t>posedovalec</w:t>
      </w:r>
      <w:proofErr w:type="spellEnd"/>
      <w:r>
        <w:rPr>
          <w:rFonts w:ascii="Times New Roman" w:hAnsi="Times New Roman"/>
          <w:sz w:val="24"/>
          <w:szCs w:val="24"/>
        </w:rPr>
        <w:t xml:space="preserve"> znanja le tega posreduje učencem.  (B)  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Učiteljeva odgovornost je učencem prenesti strokovno neoporečne vsebine. (B)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mora svojo pozornost preusmeriti od tega, kar dela sam, na to, kar pod njegovim vodstvom delajo učenci in kar se dogaja v njihovih glavah. 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mora delati po skrbno vnaprej izdelanem "scenariju".(B)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se mora znati prilagoditi vsakokratni situaciji, odgovorom in vprašanjem učencev, pri čemer naj ne izgubi izpred oči glavnih ciljev pouka. 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Učenci s svojim nepopolnim znanjem, vprašanji in naivnimi idejami ogrožajo sebe in druge pri doseganju sistematičnega znanja. (B) 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Napake so "okno" v svet učenčevega razmišljanja in oporna točka za nadaljnje vodenje pouka. 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Ocene so potrebne, sicer se učenci ne bi učili. (B)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Motivacija za učenje pogosto ni dana vnaprej, ampak se gradi v učnem procesu, v katerem učenci rešujejo smiselne probleme. (A)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Učenci morajo biti aktivni (se gibljejo, merijo, izvajajo poskuse, igrajo vloge), na koncu pa učitelj naredi miselne sklepe. (B)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 naj učence miselno aktivira in ustvarja pogoje za to, da pridejo do samostojnih miselnih sklepov. (A)</w:t>
      </w: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Default="001A7D5A" w:rsidP="00C06607">
      <w:pPr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Povzemite</w:t>
      </w:r>
      <w:r w:rsidR="00FC1781">
        <w:rPr>
          <w:rFonts w:ascii="Times New Roman" w:hAnsi="Times New Roman"/>
          <w:sz w:val="28"/>
          <w:szCs w:val="24"/>
        </w:rPr>
        <w:t xml:space="preserve"> svoja stališča o znanju, poučevanju in učenju s </w:t>
      </w:r>
    </w:p>
    <w:p w:rsidR="00FC1781" w:rsidRDefault="00FC1781" w:rsidP="00C06607">
      <w:pPr>
        <w:jc w:val="lef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spodnjimi vpraš</w:t>
      </w:r>
      <w:r w:rsidR="007C37E5">
        <w:rPr>
          <w:rFonts w:ascii="Times New Roman" w:hAnsi="Times New Roman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nji.</w:t>
      </w:r>
    </w:p>
    <w:p w:rsidR="00C82B28" w:rsidRDefault="00C82B28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Pr="001B7EB6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  <w:r w:rsidRPr="001B7EB6">
        <w:rPr>
          <w:rFonts w:ascii="Times New Roman" w:hAnsi="Times New Roman"/>
          <w:i/>
          <w:sz w:val="28"/>
          <w:szCs w:val="24"/>
        </w:rPr>
        <w:t>S koliko trditvami ste</w:t>
      </w:r>
      <w:r>
        <w:rPr>
          <w:rFonts w:ascii="Times New Roman" w:hAnsi="Times New Roman"/>
          <w:i/>
          <w:sz w:val="28"/>
          <w:szCs w:val="24"/>
        </w:rPr>
        <w:t xml:space="preserve"> soglašali</w:t>
      </w:r>
      <w:r w:rsidRPr="001B7EB6">
        <w:rPr>
          <w:rFonts w:ascii="Times New Roman" w:hAnsi="Times New Roman"/>
          <w:i/>
          <w:sz w:val="28"/>
          <w:szCs w:val="24"/>
        </w:rPr>
        <w:t>? ___</w:t>
      </w: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  <w:r w:rsidRPr="001B7EB6">
        <w:rPr>
          <w:rFonts w:ascii="Times New Roman" w:hAnsi="Times New Roman"/>
          <w:i/>
          <w:sz w:val="28"/>
          <w:szCs w:val="24"/>
        </w:rPr>
        <w:t xml:space="preserve">Koliko je med njimi tistih z oznako A in koliko tistih z oznako B? </w:t>
      </w: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Pr="001B7EB6" w:rsidRDefault="001A7D5A" w:rsidP="00C06607">
      <w:pPr>
        <w:jc w:val="lef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Soglašal </w:t>
      </w:r>
      <w:r w:rsidR="00C06607">
        <w:rPr>
          <w:rFonts w:ascii="Times New Roman" w:hAnsi="Times New Roman"/>
          <w:i/>
          <w:sz w:val="28"/>
          <w:szCs w:val="24"/>
        </w:rPr>
        <w:t>(a) sem se s</w:t>
      </w:r>
      <w:r w:rsidR="007D130D">
        <w:rPr>
          <w:rFonts w:ascii="Times New Roman" w:hAnsi="Times New Roman"/>
          <w:i/>
          <w:sz w:val="28"/>
          <w:szCs w:val="24"/>
        </w:rPr>
        <w:t>/z</w:t>
      </w:r>
      <w:r w:rsidR="00C06607">
        <w:rPr>
          <w:rFonts w:ascii="Times New Roman" w:hAnsi="Times New Roman"/>
          <w:i/>
          <w:sz w:val="28"/>
          <w:szCs w:val="24"/>
        </w:rPr>
        <w:t xml:space="preserve"> ___ trditvami, ki imajo oznako </w:t>
      </w:r>
      <w:r w:rsidR="00C06607" w:rsidRPr="001B7EB6">
        <w:rPr>
          <w:rFonts w:ascii="Times New Roman" w:hAnsi="Times New Roman"/>
          <w:i/>
          <w:sz w:val="28"/>
          <w:szCs w:val="24"/>
        </w:rPr>
        <w:t>A</w:t>
      </w:r>
      <w:r w:rsidR="00C06607">
        <w:rPr>
          <w:rFonts w:ascii="Times New Roman" w:hAnsi="Times New Roman"/>
          <w:i/>
          <w:sz w:val="28"/>
          <w:szCs w:val="24"/>
        </w:rPr>
        <w:t>,</w:t>
      </w:r>
      <w:r w:rsidR="00C06607" w:rsidRPr="001B7EB6">
        <w:rPr>
          <w:rFonts w:ascii="Times New Roman" w:hAnsi="Times New Roman"/>
          <w:i/>
          <w:sz w:val="28"/>
          <w:szCs w:val="24"/>
        </w:rPr>
        <w:t xml:space="preserve"> </w:t>
      </w:r>
      <w:r w:rsidR="00C06607">
        <w:rPr>
          <w:rFonts w:ascii="Times New Roman" w:hAnsi="Times New Roman"/>
          <w:i/>
          <w:sz w:val="28"/>
          <w:szCs w:val="24"/>
        </w:rPr>
        <w:t xml:space="preserve"> in s</w:t>
      </w:r>
      <w:r w:rsidR="007D130D">
        <w:rPr>
          <w:rFonts w:ascii="Times New Roman" w:hAnsi="Times New Roman"/>
          <w:i/>
          <w:sz w:val="28"/>
          <w:szCs w:val="24"/>
        </w:rPr>
        <w:t>/z</w:t>
      </w:r>
      <w:r w:rsidR="00C06607">
        <w:rPr>
          <w:rFonts w:ascii="Times New Roman" w:hAnsi="Times New Roman"/>
          <w:i/>
          <w:sz w:val="28"/>
          <w:szCs w:val="24"/>
        </w:rPr>
        <w:t xml:space="preserve"> ____</w:t>
      </w:r>
      <w:r w:rsidR="00C06607" w:rsidRPr="001B7EB6">
        <w:rPr>
          <w:rFonts w:ascii="Times New Roman" w:hAnsi="Times New Roman"/>
          <w:i/>
          <w:sz w:val="28"/>
          <w:szCs w:val="24"/>
        </w:rPr>
        <w:t xml:space="preserve"> </w:t>
      </w:r>
      <w:r w:rsidR="00C06607">
        <w:rPr>
          <w:rFonts w:ascii="Times New Roman" w:hAnsi="Times New Roman"/>
          <w:i/>
          <w:sz w:val="28"/>
          <w:szCs w:val="24"/>
        </w:rPr>
        <w:t xml:space="preserve"> trditvami, ki imajo </w:t>
      </w:r>
      <w:r w:rsidR="00C06607" w:rsidRPr="001B7EB6">
        <w:rPr>
          <w:rFonts w:ascii="Times New Roman" w:hAnsi="Times New Roman"/>
          <w:i/>
          <w:sz w:val="28"/>
          <w:szCs w:val="24"/>
        </w:rPr>
        <w:t>oznako B.</w:t>
      </w: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Pr="001B7EB6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  <w:r w:rsidRPr="001B7EB6">
        <w:rPr>
          <w:rFonts w:ascii="Times New Roman" w:hAnsi="Times New Roman"/>
          <w:i/>
          <w:sz w:val="28"/>
          <w:szCs w:val="24"/>
        </w:rPr>
        <w:t>Ali je med trditvami</w:t>
      </w:r>
      <w:r>
        <w:rPr>
          <w:rFonts w:ascii="Times New Roman" w:hAnsi="Times New Roman"/>
          <w:i/>
          <w:sz w:val="28"/>
          <w:szCs w:val="24"/>
        </w:rPr>
        <w:t>,</w:t>
      </w:r>
      <w:r w:rsidRPr="001B7EB6">
        <w:rPr>
          <w:rFonts w:ascii="Times New Roman" w:hAnsi="Times New Roman"/>
          <w:i/>
          <w:sz w:val="28"/>
          <w:szCs w:val="24"/>
        </w:rPr>
        <w:t xml:space="preserve"> s katerimi ste </w:t>
      </w:r>
      <w:r>
        <w:rPr>
          <w:rFonts w:ascii="Times New Roman" w:hAnsi="Times New Roman"/>
          <w:i/>
          <w:sz w:val="28"/>
          <w:szCs w:val="24"/>
        </w:rPr>
        <w:t xml:space="preserve">soglašali, </w:t>
      </w:r>
      <w:r w:rsidRPr="001B7EB6">
        <w:rPr>
          <w:rFonts w:ascii="Times New Roman" w:hAnsi="Times New Roman"/>
          <w:i/>
          <w:sz w:val="28"/>
          <w:szCs w:val="24"/>
        </w:rPr>
        <w:t xml:space="preserve">več tistih z oznako A ali več tistih z oznako B? </w:t>
      </w:r>
    </w:p>
    <w:p w:rsidR="00C06607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Pr="001B7EB6" w:rsidRDefault="007D130D" w:rsidP="00C06607">
      <w:pPr>
        <w:jc w:val="lef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Na naslednji strani  preve</w:t>
      </w:r>
      <w:r w:rsidR="00C06607" w:rsidRPr="001B7EB6">
        <w:rPr>
          <w:rFonts w:ascii="Times New Roman" w:hAnsi="Times New Roman"/>
          <w:i/>
          <w:sz w:val="28"/>
          <w:szCs w:val="24"/>
        </w:rPr>
        <w:t>rite</w:t>
      </w:r>
      <w:r w:rsidR="00C06607">
        <w:rPr>
          <w:rFonts w:ascii="Times New Roman" w:hAnsi="Times New Roman"/>
          <w:i/>
          <w:sz w:val="28"/>
          <w:szCs w:val="24"/>
        </w:rPr>
        <w:t>,</w:t>
      </w:r>
      <w:r w:rsidR="00C06607" w:rsidRPr="001B7EB6">
        <w:rPr>
          <w:rFonts w:ascii="Times New Roman" w:hAnsi="Times New Roman"/>
          <w:i/>
          <w:sz w:val="28"/>
          <w:szCs w:val="24"/>
        </w:rPr>
        <w:t xml:space="preserve"> kam </w:t>
      </w:r>
      <w:r w:rsidR="00C06607">
        <w:rPr>
          <w:rFonts w:ascii="Times New Roman" w:hAnsi="Times New Roman"/>
          <w:i/>
          <w:sz w:val="28"/>
          <w:szCs w:val="24"/>
        </w:rPr>
        <w:t xml:space="preserve">se glede na </w:t>
      </w:r>
      <w:r>
        <w:rPr>
          <w:rFonts w:ascii="Times New Roman" w:hAnsi="Times New Roman"/>
          <w:i/>
          <w:sz w:val="28"/>
          <w:szCs w:val="24"/>
        </w:rPr>
        <w:t>svoje razumevanje pojma »znanje« ume</w:t>
      </w:r>
      <w:r w:rsidR="00C06607" w:rsidRPr="001B7EB6">
        <w:rPr>
          <w:rFonts w:ascii="Times New Roman" w:hAnsi="Times New Roman"/>
          <w:i/>
          <w:sz w:val="28"/>
          <w:szCs w:val="24"/>
        </w:rPr>
        <w:t>ščate.</w:t>
      </w:r>
    </w:p>
    <w:p w:rsidR="00C06607" w:rsidRPr="001B7EB6" w:rsidRDefault="00C06607" w:rsidP="00C06607">
      <w:pPr>
        <w:jc w:val="left"/>
        <w:rPr>
          <w:rFonts w:ascii="Times New Roman" w:hAnsi="Times New Roman"/>
          <w:i/>
          <w:sz w:val="28"/>
          <w:szCs w:val="24"/>
        </w:rPr>
      </w:pPr>
    </w:p>
    <w:p w:rsidR="00C06607" w:rsidRPr="001B7EB6" w:rsidRDefault="00C06607" w:rsidP="00C06607">
      <w:pPr>
        <w:jc w:val="left"/>
        <w:rPr>
          <w:i/>
          <w:sz w:val="24"/>
        </w:rPr>
      </w:pPr>
      <w:r w:rsidRPr="001B7EB6">
        <w:rPr>
          <w:i/>
          <w:sz w:val="28"/>
        </w:rPr>
        <w:t>R</w:t>
      </w:r>
      <w:r>
        <w:rPr>
          <w:i/>
          <w:sz w:val="28"/>
        </w:rPr>
        <w:t xml:space="preserve">azmislite </w:t>
      </w:r>
      <w:r w:rsidRPr="001B7EB6">
        <w:rPr>
          <w:i/>
          <w:sz w:val="28"/>
        </w:rPr>
        <w:t>o tem, kaj bi lahko pri svojem delu spremenili, s čim se lahko pohvalite.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06607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06607" w:rsidRPr="001B7EB6" w:rsidRDefault="00C06607" w:rsidP="00C066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Pr="00A877A3" w:rsidRDefault="00C06607" w:rsidP="00C06607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Pretežno A</w:t>
      </w: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</w:p>
    <w:p w:rsidR="00C06607" w:rsidRDefault="00C06607" w:rsidP="00C066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Vaš pogled je </w:t>
      </w:r>
      <w:r>
        <w:rPr>
          <w:rFonts w:ascii="Times New Roman" w:hAnsi="Times New Roman"/>
          <w:sz w:val="24"/>
          <w:szCs w:val="24"/>
          <w:u w:val="single"/>
        </w:rPr>
        <w:t>konstruktivističen</w:t>
      </w:r>
      <w:r>
        <w:rPr>
          <w:rFonts w:ascii="Times New Roman" w:hAnsi="Times New Roman"/>
          <w:sz w:val="24"/>
          <w:szCs w:val="24"/>
        </w:rPr>
        <w:t>, temelji na vašem prepričanju, da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znanje in realnost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nimata objektivne oz. absolutne vrednosti, nemogoče ju je racionalno opredeliti. Posameznik realnost interpretira in znanje izgrajuje na osnovi svojega predznanja, izkušenj in v interakcijah s svojim okoljem. Namesto razmišljanja o resnicah, ki naj bi zrcalile realnost, je potrebno učence usmerjati v razmislek o veljavnosti lastnih pojmovanj in v iskanje dokazov, ali so v danem kontekstu, v katerem so nastala, ustrezna (</w:t>
      </w:r>
      <w:proofErr w:type="spellStart"/>
      <w:r>
        <w:rPr>
          <w:rFonts w:ascii="Times New Roman" w:hAnsi="Times New Roman"/>
          <w:sz w:val="24"/>
          <w:szCs w:val="24"/>
        </w:rPr>
        <w:t>Von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Glasersfeld</w:t>
      </w:r>
      <w:proofErr w:type="spellEnd"/>
      <w:r>
        <w:rPr>
          <w:rFonts w:ascii="Times New Roman" w:hAnsi="Times New Roman"/>
          <w:sz w:val="24"/>
          <w:szCs w:val="24"/>
        </w:rPr>
        <w:t xml:space="preserve">, 1995). Na osnovi prepričanja, da znanja ne moremo preprosto ‚predati‘ drugim oz. ga od drugih sprejemati, ampak ga je treba ‚skovati‘ z lastno miselno aktivnostjo ob izpopolnjevanju in spreminjanju obstoječih idej o svetu, v procesu produktivne interakcije in v dialogu s soljudmi, poučevanje poteka tako, da učitelji pripravljajo pogoje za učinkovito učenje -  na začetku učnega procesa izvabi ideje in izkušnje učencev in nato oblikuje učne situacije, ki pomagajo učencem osmisliti predznanje in ga po potrebi prestrukturirati v dialogu in v soočanju z različnimi (konfliktnimi) perspektivami, s pomočjo samostojnega razmišljanja, uporabe znanja v življenjskih situacijah, </w:t>
      </w:r>
      <w:proofErr w:type="spellStart"/>
      <w:r>
        <w:rPr>
          <w:rFonts w:ascii="Times New Roman" w:hAnsi="Times New Roman"/>
          <w:sz w:val="24"/>
          <w:szCs w:val="24"/>
        </w:rPr>
        <w:t>samopreverjanja</w:t>
      </w:r>
      <w:proofErr w:type="spellEnd"/>
      <w:r>
        <w:rPr>
          <w:rFonts w:ascii="Times New Roman" w:hAnsi="Times New Roman"/>
          <w:sz w:val="24"/>
          <w:szCs w:val="24"/>
        </w:rPr>
        <w:t>, oblikovanja lastnih spoznanj in refleksije o pomenu tega, kar so spoznali (</w:t>
      </w:r>
      <w:r>
        <w:rPr>
          <w:rFonts w:ascii="Times New Roman" w:hAnsi="Times New Roman"/>
          <w:sz w:val="24"/>
          <w:szCs w:val="24"/>
          <w:u w:val="single"/>
        </w:rPr>
        <w:t>konstruktivistični model</w:t>
      </w:r>
      <w:r>
        <w:rPr>
          <w:rFonts w:ascii="Times New Roman" w:hAnsi="Times New Roman"/>
          <w:sz w:val="24"/>
          <w:szCs w:val="24"/>
        </w:rPr>
        <w:t>).</w:t>
      </w:r>
    </w:p>
    <w:p w:rsidR="00C06607" w:rsidRDefault="00C06607" w:rsidP="00C06607">
      <w:pPr>
        <w:jc w:val="left"/>
        <w:rPr>
          <w:rFonts w:ascii="Times New Roman" w:hAnsi="Times New Roman"/>
          <w:sz w:val="28"/>
          <w:szCs w:val="28"/>
        </w:rPr>
      </w:pPr>
    </w:p>
    <w:p w:rsidR="00C06607" w:rsidRDefault="00C06607" w:rsidP="00C06607">
      <w:pPr>
        <w:jc w:val="left"/>
        <w:rPr>
          <w:rFonts w:ascii="Times New Roman" w:hAnsi="Times New Roman"/>
          <w:sz w:val="28"/>
          <w:szCs w:val="28"/>
        </w:rPr>
      </w:pPr>
    </w:p>
    <w:p w:rsidR="00C06607" w:rsidRDefault="00C06607" w:rsidP="00C066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Pretežno B</w:t>
      </w:r>
    </w:p>
    <w:p w:rsidR="00C06607" w:rsidRDefault="00C06607" w:rsidP="00C06607">
      <w:pPr>
        <w:jc w:val="left"/>
        <w:rPr>
          <w:sz w:val="28"/>
          <w:szCs w:val="28"/>
        </w:rPr>
      </w:pPr>
    </w:p>
    <w:p w:rsidR="00C06607" w:rsidRDefault="00C06607" w:rsidP="00C0660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Vaš pogled je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objektivističen</w:t>
      </w:r>
      <w:proofErr w:type="spellEnd"/>
      <w:r>
        <w:rPr>
          <w:rFonts w:ascii="Times New Roman" w:hAnsi="Times New Roman"/>
          <w:sz w:val="24"/>
          <w:szCs w:val="24"/>
        </w:rPr>
        <w:t xml:space="preserve">, verjamete, da obstaja znanje neodvisno od nas, torej tudi od učenca, in da se med poukom postopno prenaša nanj. Izvor znanja je v človeški kulturi oz. civilizaciji. Učiteljeva naloga je, da učencem posreduje dokončno izoblikovana znanja (učne vsebine)  in jim z uporabo različnih metod pomaga, da jih razumejo in jih znajo uporabljati.  Kot strokovnjak vodi komunikacijo v razredu in določa tempo poteka učne ure, ki jo načrtuje na osnovi "logike snovi". Pri načrtovanju  razmišlja, kako bo snov dobro razložil z namenom, da bodo učenci znali usvojeno znanje uporabiti za reševanje problemov z predvidenimi rešitvami. Poučevanje poteka  pretežno z metodo daljše monološke razlage </w:t>
      </w:r>
      <w:proofErr w:type="spellStart"/>
      <w:r>
        <w:rPr>
          <w:rFonts w:ascii="Times New Roman" w:hAnsi="Times New Roman"/>
          <w:sz w:val="24"/>
          <w:szCs w:val="24"/>
        </w:rPr>
        <w:t>oz.predavanja</w:t>
      </w:r>
      <w:proofErr w:type="spellEnd"/>
      <w:r>
        <w:rPr>
          <w:rFonts w:ascii="Times New Roman" w:hAnsi="Times New Roman"/>
          <w:sz w:val="24"/>
          <w:szCs w:val="24"/>
        </w:rPr>
        <w:t xml:space="preserve">, učitelj vključuje dialog v obliki verige kratkih, zaprtih vprašanj, na katere pričakuje vnaprej predvidene odgovore </w:t>
      </w:r>
      <w:r>
        <w:rPr>
          <w:rFonts w:ascii="Times New Roman" w:hAnsi="Times New Roman"/>
          <w:sz w:val="24"/>
          <w:szCs w:val="24"/>
          <w:u w:val="single"/>
        </w:rPr>
        <w:t>(behaviorističen model)</w:t>
      </w:r>
      <w:r>
        <w:rPr>
          <w:rFonts w:ascii="Times New Roman" w:hAnsi="Times New Roman"/>
          <w:sz w:val="24"/>
          <w:szCs w:val="24"/>
        </w:rPr>
        <w:t>.  Pomen, ki ga učenci oblikujejo skozi miselni napor je neodvisen od njihovega osebnega doživljanja, saj gre za razumevanje realnosti oz. za njeno zrcaljenje v posameznikovem mišljenju,  ki jo naj bi vsi dojemali enako (</w:t>
      </w:r>
      <w:proofErr w:type="spellStart"/>
      <w:r>
        <w:rPr>
          <w:rFonts w:ascii="Times New Roman" w:hAnsi="Times New Roman"/>
          <w:sz w:val="24"/>
          <w:szCs w:val="24"/>
        </w:rPr>
        <w:t>Jonassen</w:t>
      </w:r>
      <w:proofErr w:type="spellEnd"/>
      <w:r>
        <w:rPr>
          <w:rFonts w:ascii="Times New Roman" w:hAnsi="Times New Roman"/>
          <w:sz w:val="24"/>
          <w:szCs w:val="24"/>
        </w:rPr>
        <w:t>, 1991). Poučevanje s prenašanjem gotovih resnic je zato najbolj primerno, praktično delo je namenjeno urjenju.</w:t>
      </w:r>
      <w:r>
        <w:rPr>
          <w:sz w:val="24"/>
          <w:szCs w:val="24"/>
        </w:rPr>
        <w:t xml:space="preserve"> </w:t>
      </w:r>
    </w:p>
    <w:p w:rsidR="00C06607" w:rsidRDefault="00C06607" w:rsidP="00C06607">
      <w:pPr>
        <w:pStyle w:val="Odstavekseznama"/>
        <w:jc w:val="both"/>
      </w:pPr>
      <w:r>
        <w:br w:type="page"/>
      </w:r>
    </w:p>
    <w:p w:rsidR="00C06607" w:rsidRDefault="00C06607" w:rsidP="00C06607">
      <w:pPr>
        <w:pStyle w:val="Odstavekseznama"/>
        <w:jc w:val="both"/>
        <w:rPr>
          <w:b/>
          <w:sz w:val="24"/>
        </w:rPr>
      </w:pPr>
    </w:p>
    <w:p w:rsidR="00C06607" w:rsidRPr="009239CD" w:rsidRDefault="00C06607" w:rsidP="00FC1781">
      <w:pPr>
        <w:pStyle w:val="Odstavekseznama"/>
        <w:numPr>
          <w:ilvl w:val="0"/>
          <w:numId w:val="14"/>
        </w:numPr>
        <w:jc w:val="both"/>
        <w:rPr>
          <w:b/>
          <w:sz w:val="24"/>
        </w:rPr>
      </w:pPr>
      <w:r w:rsidRPr="009239CD">
        <w:rPr>
          <w:b/>
          <w:sz w:val="24"/>
        </w:rPr>
        <w:t>KAKO POJMUJEM UČNO SITUACIJO IN KATERE AKTIVNE METODE UPORABLJAM</w:t>
      </w:r>
      <w:r>
        <w:rPr>
          <w:b/>
          <w:sz w:val="24"/>
        </w:rPr>
        <w:t>?</w:t>
      </w:r>
    </w:p>
    <w:p w:rsidR="00C06607" w:rsidRDefault="00C06607" w:rsidP="00C06607">
      <w:pPr>
        <w:pStyle w:val="Odstavekseznama"/>
        <w:ind w:left="426"/>
        <w:jc w:val="left"/>
      </w:pPr>
    </w:p>
    <w:tbl>
      <w:tblPr>
        <w:tblStyle w:val="Tabela-mrea"/>
        <w:tblW w:w="0" w:type="auto"/>
        <w:tblInd w:w="-459" w:type="dxa"/>
        <w:tblLook w:val="04A0"/>
      </w:tblPr>
      <w:tblGrid>
        <w:gridCol w:w="851"/>
        <w:gridCol w:w="8157"/>
      </w:tblGrid>
      <w:tr w:rsidR="00C06607" w:rsidTr="00D6168E">
        <w:trPr>
          <w:cantSplit/>
          <w:trHeight w:val="1134"/>
        </w:trPr>
        <w:tc>
          <w:tcPr>
            <w:tcW w:w="851" w:type="dxa"/>
            <w:textDirection w:val="tbRl"/>
          </w:tcPr>
          <w:p w:rsidR="00C06607" w:rsidRDefault="00EF3ECD" w:rsidP="00CF47F6">
            <w:pPr>
              <w:pStyle w:val="Odstavekseznama"/>
              <w:ind w:left="113" w:right="113"/>
              <w:jc w:val="left"/>
            </w:pPr>
            <w:r>
              <w:rPr>
                <w:noProof/>
                <w:lang w:eastAsia="sl-SI"/>
              </w:rPr>
              <w:pict>
                <v:group id="_x0000_s1026" style="position:absolute;left:0;text-align:left;margin-left:-18.45pt;margin-top:243.65pt;width:441pt;height:36pt;z-index:251660288" coordorigin="1815,5715" coordsize="8820,72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2715;top:6435;width:7050;height:0" o:connectortype="straight" strokecolor="blue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815;top:5715;width:1515;height:495">
                    <v:textbox style="mso-next-textbox:#_x0000_s1028">
                      <w:txbxContent>
                        <w:p w:rsidR="00C06607" w:rsidRDefault="00C06607" w:rsidP="00C06607">
                          <w:r>
                            <w:t>Zelo dobro</w:t>
                          </w:r>
                        </w:p>
                      </w:txbxContent>
                    </v:textbox>
                  </v:shape>
                  <v:shape id="_x0000_s1029" type="#_x0000_t202" style="position:absolute;left:9105;top:5715;width:1530;height:510">
                    <v:textbox style="mso-next-textbox:#_x0000_s1029">
                      <w:txbxContent>
                        <w:p w:rsidR="00C06607" w:rsidRDefault="00C06607" w:rsidP="00C06607">
                          <w:r>
                            <w:t>Zelo slabo</w:t>
                          </w:r>
                        </w:p>
                      </w:txbxContent>
                    </v:textbox>
                  </v:shape>
                  <v:shape id="_x0000_s1030" type="#_x0000_t32" style="position:absolute;left:2715;top:6210;width:0;height:225;flip:y" o:connectortype="straight"/>
                  <v:shape id="_x0000_s1031" type="#_x0000_t32" style="position:absolute;left:9765;top:6225;width:0;height:210;flip:y" o:connectortype="straight"/>
                </v:group>
              </w:pict>
            </w:r>
            <w:r w:rsidR="00C06607">
              <w:t>Kaj vem</w:t>
            </w:r>
          </w:p>
        </w:tc>
        <w:tc>
          <w:tcPr>
            <w:tcW w:w="8157" w:type="dxa"/>
          </w:tcPr>
          <w:p w:rsidR="00C06607" w:rsidRDefault="00C06607" w:rsidP="00CF47F6">
            <w:pPr>
              <w:pStyle w:val="Odstavekseznama"/>
              <w:ind w:left="34"/>
              <w:jc w:val="left"/>
            </w:pPr>
            <w:r>
              <w:t>Učno situacijo pojmujem kot</w:t>
            </w:r>
            <w:r w:rsidR="00FC1781">
              <w:t xml:space="preserve"> </w:t>
            </w:r>
            <w:r>
              <w:t>…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  <w:r>
              <w:t>Učinkovito učenje pojmujem kot</w:t>
            </w:r>
            <w:r w:rsidR="00FC1781">
              <w:t xml:space="preserve"> ..</w:t>
            </w:r>
            <w:r>
              <w:t>.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  <w:r>
              <w:t>Pri pouku uporabljam te aktivne metode poučevanja/učenja: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  <w:r>
              <w:t>Kako dobro obvladate teme današnje delavnice? Na premici označite točko, kamor se umeščate.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D6168E" w:rsidRDefault="00D6168E" w:rsidP="00CF47F6">
            <w:pPr>
              <w:pStyle w:val="Odstavekseznama"/>
              <w:ind w:left="0"/>
              <w:jc w:val="left"/>
            </w:pPr>
          </w:p>
          <w:p w:rsidR="00D6168E" w:rsidRDefault="00D6168E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FC1781" w:rsidP="00CF47F6">
            <w:pPr>
              <w:pStyle w:val="Odstavekseznama"/>
              <w:ind w:left="0"/>
              <w:jc w:val="left"/>
            </w:pPr>
            <w:r>
              <w:t>Interpretirajte svoj</w:t>
            </w:r>
            <w:r w:rsidR="00C06607">
              <w:t xml:space="preserve"> </w:t>
            </w:r>
            <w:r>
              <w:t xml:space="preserve">položaj </w:t>
            </w:r>
            <w:r w:rsidR="00C06607">
              <w:t>na zgornji premici.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  <w:r>
              <w:t>Tja sodim, ker…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</w:tc>
      </w:tr>
      <w:tr w:rsidR="00C06607" w:rsidTr="00D6168E">
        <w:trPr>
          <w:cantSplit/>
          <w:trHeight w:val="1134"/>
        </w:trPr>
        <w:tc>
          <w:tcPr>
            <w:tcW w:w="851" w:type="dxa"/>
            <w:textDirection w:val="tbRl"/>
          </w:tcPr>
          <w:p w:rsidR="00C06607" w:rsidRDefault="00C06607" w:rsidP="00CF47F6">
            <w:pPr>
              <w:pStyle w:val="Odstavekseznama"/>
              <w:ind w:left="113" w:right="113"/>
              <w:jc w:val="left"/>
            </w:pPr>
            <w:r>
              <w:t>Kaj želim izvedeti</w:t>
            </w:r>
          </w:p>
        </w:tc>
        <w:tc>
          <w:tcPr>
            <w:tcW w:w="8157" w:type="dxa"/>
          </w:tcPr>
          <w:p w:rsidR="00C06607" w:rsidRDefault="00C06607" w:rsidP="00CF47F6">
            <w:pPr>
              <w:pStyle w:val="Odstavekseznama"/>
              <w:ind w:left="0"/>
              <w:jc w:val="left"/>
            </w:pPr>
            <w:r>
              <w:t xml:space="preserve">Kakšna so </w:t>
            </w:r>
            <w:r w:rsidR="00D6168E">
              <w:t xml:space="preserve">vaša </w:t>
            </w:r>
            <w:r>
              <w:t>pričakovanja?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</w:tc>
      </w:tr>
      <w:tr w:rsidR="00C06607" w:rsidTr="00D6168E">
        <w:trPr>
          <w:cantSplit/>
          <w:trHeight w:val="1134"/>
        </w:trPr>
        <w:tc>
          <w:tcPr>
            <w:tcW w:w="851" w:type="dxa"/>
            <w:textDirection w:val="tbRl"/>
          </w:tcPr>
          <w:p w:rsidR="00C06607" w:rsidRDefault="00C06607" w:rsidP="00CF47F6">
            <w:pPr>
              <w:pStyle w:val="Odstavekseznama"/>
              <w:ind w:left="113" w:right="113"/>
              <w:jc w:val="left"/>
            </w:pPr>
            <w:r>
              <w:t>Kaj sem se naučil</w:t>
            </w:r>
          </w:p>
        </w:tc>
        <w:tc>
          <w:tcPr>
            <w:tcW w:w="8157" w:type="dxa"/>
          </w:tcPr>
          <w:p w:rsidR="00C06607" w:rsidRDefault="00D6168E" w:rsidP="00CF47F6">
            <w:pPr>
              <w:pStyle w:val="Odstavekseznama"/>
              <w:ind w:left="0"/>
              <w:jc w:val="left"/>
            </w:pPr>
            <w:r>
              <w:t>Kaj ste se naučili?</w:t>
            </w: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  <w:p w:rsidR="00D6168E" w:rsidRDefault="00D6168E" w:rsidP="00CF47F6">
            <w:pPr>
              <w:pStyle w:val="Odstavekseznama"/>
              <w:ind w:left="0"/>
              <w:jc w:val="left"/>
            </w:pPr>
          </w:p>
          <w:p w:rsidR="00D6168E" w:rsidRDefault="00D6168E" w:rsidP="00CF47F6">
            <w:pPr>
              <w:pStyle w:val="Odstavekseznama"/>
              <w:ind w:left="0"/>
              <w:jc w:val="left"/>
            </w:pPr>
          </w:p>
          <w:p w:rsidR="00C06607" w:rsidRDefault="00C06607" w:rsidP="00CF47F6">
            <w:pPr>
              <w:pStyle w:val="Odstavekseznama"/>
              <w:ind w:left="0"/>
              <w:jc w:val="left"/>
            </w:pPr>
          </w:p>
        </w:tc>
      </w:tr>
    </w:tbl>
    <w:p w:rsidR="00C06607" w:rsidRDefault="00C06607" w:rsidP="00C06607">
      <w:pPr>
        <w:pStyle w:val="Odstavekseznama"/>
        <w:ind w:left="426"/>
        <w:jc w:val="left"/>
      </w:pPr>
    </w:p>
    <w:p w:rsidR="00D6168E" w:rsidRDefault="00D6168E" w:rsidP="00C06607">
      <w:pPr>
        <w:pStyle w:val="Odstavekseznama"/>
        <w:ind w:left="426"/>
        <w:jc w:val="left"/>
      </w:pPr>
    </w:p>
    <w:p w:rsidR="00D6168E" w:rsidRDefault="00D6168E" w:rsidP="00C06607">
      <w:pPr>
        <w:pStyle w:val="Odstavekseznama"/>
        <w:ind w:left="426"/>
        <w:jc w:val="left"/>
      </w:pPr>
    </w:p>
    <w:p w:rsidR="00D6168E" w:rsidRDefault="00D6168E" w:rsidP="00C06607">
      <w:pPr>
        <w:pStyle w:val="Odstavekseznama"/>
        <w:ind w:left="426"/>
        <w:jc w:val="left"/>
      </w:pPr>
    </w:p>
    <w:p w:rsidR="00D6168E" w:rsidRDefault="00D6168E" w:rsidP="00C06607">
      <w:pPr>
        <w:pStyle w:val="Odstavekseznama"/>
        <w:ind w:left="426"/>
        <w:jc w:val="left"/>
      </w:pPr>
    </w:p>
    <w:p w:rsidR="00C06607" w:rsidRPr="00E93678" w:rsidRDefault="00C06607" w:rsidP="00C06607">
      <w:pPr>
        <w:pStyle w:val="Odstavekseznama"/>
        <w:ind w:left="426"/>
        <w:jc w:val="left"/>
        <w:rPr>
          <w:sz w:val="24"/>
        </w:rPr>
      </w:pPr>
      <w:r w:rsidRPr="00E93678">
        <w:rPr>
          <w:sz w:val="24"/>
        </w:rPr>
        <w:tab/>
      </w:r>
      <w:r w:rsidRPr="00E93678">
        <w:rPr>
          <w:sz w:val="24"/>
        </w:rPr>
        <w:tab/>
      </w:r>
    </w:p>
    <w:p w:rsidR="00D6168E" w:rsidRPr="00FC1781" w:rsidRDefault="00D6168E" w:rsidP="00FC1781">
      <w:pPr>
        <w:jc w:val="left"/>
        <w:rPr>
          <w:b/>
          <w:sz w:val="24"/>
        </w:rPr>
      </w:pPr>
    </w:p>
    <w:p w:rsidR="00C06607" w:rsidRPr="00FC1781" w:rsidRDefault="00C06607" w:rsidP="00FC1781">
      <w:pPr>
        <w:pStyle w:val="Odstavekseznama"/>
        <w:ind w:left="1788"/>
        <w:jc w:val="left"/>
        <w:rPr>
          <w:b/>
          <w:sz w:val="24"/>
        </w:rPr>
      </w:pPr>
      <w:r w:rsidRPr="00FC1781">
        <w:rPr>
          <w:b/>
          <w:sz w:val="24"/>
        </w:rPr>
        <w:t xml:space="preserve">ZAČETNI MISELNI VZOREC </w:t>
      </w:r>
    </w:p>
    <w:p w:rsidR="00C06607" w:rsidRPr="00E93678" w:rsidRDefault="00C06607" w:rsidP="00C06607">
      <w:pPr>
        <w:pStyle w:val="Odstavekseznama"/>
        <w:ind w:left="426"/>
        <w:jc w:val="left"/>
        <w:rPr>
          <w:sz w:val="24"/>
        </w:rPr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group id="_x0000_s1032" style="position:absolute;left:0;text-align:left;margin-left:-51.5pt;margin-top:-.3pt;width:531.75pt;height:181.6pt;z-index:251661312" coordorigin="765,1513" coordsize="10635,3632">
            <v:group id="_x0000_s1033" style="position:absolute;left:1230;top:1513;width:8820;height:720" coordorigin="1815,5715" coordsize="8820,720">
              <v:shape id="_x0000_s1034" type="#_x0000_t32" style="position:absolute;left:2715;top:6435;width:7050;height:0" o:connectortype="straight" strokecolor="blue"/>
              <v:shape id="_x0000_s1035" type="#_x0000_t202" style="position:absolute;left:1815;top:5715;width:1515;height:495">
                <v:textbox style="mso-next-textbox:#_x0000_s1035">
                  <w:txbxContent>
                    <w:p w:rsidR="00C06607" w:rsidRDefault="00C06607" w:rsidP="00C06607">
                      <w:r>
                        <w:t>abstraktno</w:t>
                      </w:r>
                    </w:p>
                  </w:txbxContent>
                </v:textbox>
              </v:shape>
              <v:shape id="_x0000_s1036" type="#_x0000_t202" style="position:absolute;left:9105;top:5715;width:1530;height:510">
                <v:textbox style="mso-next-textbox:#_x0000_s1036">
                  <w:txbxContent>
                    <w:p w:rsidR="00C06607" w:rsidRDefault="00C06607" w:rsidP="00C06607">
                      <w:r>
                        <w:t>konkretno</w:t>
                      </w:r>
                    </w:p>
                  </w:txbxContent>
                </v:textbox>
              </v:shape>
              <v:shape id="_x0000_s1037" type="#_x0000_t32" style="position:absolute;left:2715;top:6210;width:0;height:225;flip:y" o:connectortype="straight"/>
              <v:shape id="_x0000_s1038" type="#_x0000_t32" style="position:absolute;left:9765;top:6225;width:0;height:210;flip:y" o:connectortype="straight"/>
            </v:group>
            <v:shape id="_x0000_s1039" type="#_x0000_t202" style="position:absolute;left:765;top:2385;width:2865;height:2355">
              <v:textbox style="mso-next-textbox:#_x0000_s1039">
                <w:txbxContent>
                  <w:p w:rsidR="00C06607" w:rsidRDefault="00C06607" w:rsidP="00C06607">
                    <w:r>
                      <w:t>TEORETIČNI SISTEMI</w:t>
                    </w:r>
                  </w:p>
                  <w:p w:rsidR="00C06607" w:rsidRDefault="00C06607" w:rsidP="00C06607">
                    <w:r>
                      <w:t>MODELI</w:t>
                    </w:r>
                  </w:p>
                  <w:p w:rsidR="00C06607" w:rsidRDefault="00C06607" w:rsidP="00C06607"/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3"/>
                      </w:numPr>
                      <w:ind w:left="284"/>
                      <w:jc w:val="left"/>
                    </w:pPr>
                    <w:r>
                      <w:t>BEHAVIORIZEM</w:t>
                    </w:r>
                  </w:p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3"/>
                      </w:numPr>
                      <w:ind w:left="284"/>
                      <w:jc w:val="left"/>
                    </w:pPr>
                    <w:r>
                      <w:t>KONSTRUKTIVIZEM</w:t>
                    </w:r>
                  </w:p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3"/>
                      </w:numPr>
                      <w:ind w:left="284"/>
                      <w:jc w:val="left"/>
                    </w:pPr>
                    <w:r>
                      <w:t>SOCIALNI KONSTRUKTIVIZEM</w:t>
                    </w:r>
                  </w:p>
                  <w:p w:rsidR="00C06607" w:rsidRDefault="00C06607" w:rsidP="00C06607"/>
                  <w:p w:rsidR="00C06607" w:rsidRDefault="00C06607" w:rsidP="00C06607"/>
                </w:txbxContent>
              </v:textbox>
            </v:shape>
            <v:shape id="_x0000_s1040" type="#_x0000_t202" style="position:absolute;left:8025;top:2415;width:3375;height:2730">
              <v:textbox style="mso-next-textbox:#_x0000_s1040">
                <w:txbxContent>
                  <w:p w:rsidR="00C06607" w:rsidRDefault="00C06607" w:rsidP="00C06607">
                    <w:r>
                      <w:t>UČNE STRATEGIJE</w:t>
                    </w:r>
                  </w:p>
                  <w:p w:rsidR="00C06607" w:rsidRDefault="00C06607" w:rsidP="00C06607"/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4"/>
                      </w:numPr>
                      <w:ind w:left="284"/>
                      <w:jc w:val="left"/>
                    </w:pPr>
                    <w:r>
                      <w:t>KLASIČNI POUK</w:t>
                    </w:r>
                  </w:p>
                  <w:p w:rsidR="00C06607" w:rsidRPr="00E142CA" w:rsidRDefault="00C06607" w:rsidP="00C06607">
                    <w:pPr>
                      <w:pStyle w:val="Odstavekseznama"/>
                      <w:numPr>
                        <w:ilvl w:val="0"/>
                        <w:numId w:val="4"/>
                      </w:numPr>
                      <w:ind w:left="284"/>
                      <w:jc w:val="left"/>
                      <w:rPr>
                        <w:b/>
                      </w:rPr>
                    </w:pPr>
                    <w:r w:rsidRPr="00E142CA">
                      <w:rPr>
                        <w:b/>
                      </w:rPr>
                      <w:t>PROJEKTNI POUK</w:t>
                    </w:r>
                  </w:p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4"/>
                      </w:numPr>
                      <w:ind w:left="284"/>
                      <w:jc w:val="left"/>
                    </w:pPr>
                    <w:r>
                      <w:t>PROBLEMSKI POUK</w:t>
                    </w:r>
                  </w:p>
                  <w:p w:rsidR="00C06607" w:rsidRPr="00E142CA" w:rsidRDefault="00C06607" w:rsidP="00C06607">
                    <w:pPr>
                      <w:pStyle w:val="Odstavekseznama"/>
                      <w:numPr>
                        <w:ilvl w:val="0"/>
                        <w:numId w:val="4"/>
                      </w:numPr>
                      <w:ind w:left="284"/>
                      <w:jc w:val="left"/>
                      <w:rPr>
                        <w:b/>
                      </w:rPr>
                    </w:pPr>
                    <w:r w:rsidRPr="00E142CA">
                      <w:rPr>
                        <w:b/>
                      </w:rPr>
                      <w:t>SODELOVALNO UČENJE</w:t>
                    </w:r>
                  </w:p>
                  <w:p w:rsidR="00C06607" w:rsidRDefault="00C06607" w:rsidP="00C06607">
                    <w:pPr>
                      <w:pStyle w:val="Odstavekseznama"/>
                      <w:numPr>
                        <w:ilvl w:val="0"/>
                        <w:numId w:val="4"/>
                      </w:numPr>
                      <w:ind w:left="284"/>
                      <w:jc w:val="left"/>
                    </w:pPr>
                    <w:r>
                      <w:t>DIDAKTIČNA STRATEGIJA KOT SKUPEK LASTNIH NAČRTOVANIH METOD</w:t>
                    </w:r>
                  </w:p>
                </w:txbxContent>
              </v:textbox>
            </v:shape>
            <v:shape id="_x0000_s1041" type="#_x0000_t32" style="position:absolute;left:2130;top:2233;width:0;height:152" o:connectortype="straight"/>
            <v:shape id="_x0000_s1042" type="#_x0000_t32" style="position:absolute;left:9180;top:2233;width:0;height:182" o:connectortype="straight"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tabs>
          <w:tab w:val="left" w:pos="7110"/>
        </w:tabs>
        <w:ind w:left="426"/>
        <w:jc w:val="left"/>
      </w:pPr>
      <w:r>
        <w:tab/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Pr="00D6168E" w:rsidRDefault="00C06607" w:rsidP="00D6168E">
      <w:pPr>
        <w:jc w:val="left"/>
        <w:rPr>
          <w:b/>
          <w:sz w:val="24"/>
        </w:rPr>
      </w:pPr>
      <w:r w:rsidRPr="00D6168E">
        <w:rPr>
          <w:b/>
          <w:sz w:val="24"/>
        </w:rPr>
        <w:t>TEORETIČNI SISTEMI – MODELI</w: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977018" w:rsidP="00D75685">
      <w:pPr>
        <w:pStyle w:val="Odstavekseznama"/>
        <w:ind w:left="-1418" w:right="-1418"/>
        <w:jc w:val="left"/>
      </w:pPr>
      <w:r>
        <w:rPr>
          <w:noProof/>
          <w:lang w:eastAsia="sl-SI"/>
        </w:rPr>
      </w:r>
      <w:r>
        <w:pict>
          <v:group id="_x0000_s1074" editas="canvas" style="width:481.6pt;height:91pt;mso-position-horizontal-relative:char;mso-position-vertical-relative:line" coordsize="9632,1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width:9632;height:1820" o:preferrelative="f">
              <v:fill o:detectmouseclick="t"/>
              <v:path o:extrusionok="t" o:connecttype="none"/>
              <o:lock v:ext="edit" text="t"/>
            </v:shape>
            <v:shape id="_x0000_s1075" type="#_x0000_t75" style="position:absolute;width:9643;height:1831">
              <v:imagedata r:id="rId8" o:title="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49" type="#_x0000_t75" style="position:absolute;left:0;text-align:left;margin-left:-51.5pt;margin-top:-.55pt;width:477.55pt;height:59.05pt;z-index:251668480">
            <v:imagedata r:id="rId9" o:title=""/>
          </v:shape>
        </w:pict>
      </w:r>
      <w:r>
        <w:pict>
          <v:group id="_x0000_s1048" editas="canvas" style="width:477pt;height:58.5pt;mso-position-horizontal-relative:char;mso-position-vertical-relative:line" coordsize="9540,1170">
            <o:lock v:ext="edit" aspectratio="t"/>
            <v:shape id="_x0000_s1047" type="#_x0000_t75" style="position:absolute;width:9540;height:11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53" type="#_x0000_t75" style="position:absolute;left:0;text-align:left;margin-left:-51.5pt;margin-top:13.05pt;width:499.15pt;height:112.9pt;z-index:251674624">
            <v:imagedata r:id="rId10" o:title=""/>
          </v:shape>
        </w:pict>
      </w:r>
    </w:p>
    <w:p w:rsidR="00C06607" w:rsidRDefault="00EF3ECD" w:rsidP="00C06607">
      <w:pPr>
        <w:pStyle w:val="Odstavekseznama"/>
        <w:ind w:left="426"/>
        <w:jc w:val="left"/>
      </w:pPr>
      <w:r>
        <w:pict>
          <v:group id="_x0000_s1052" editas="canvas" style="width:498.75pt;height:112.5pt;mso-position-horizontal-relative:char;mso-position-vertical-relative:line" coordsize="9975,2250">
            <o:lock v:ext="edit" aspectratio="t"/>
            <v:shape id="_x0000_s1051" type="#_x0000_t75" style="position:absolute;width:9975;height:22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jc w:val="left"/>
      </w:pPr>
    </w:p>
    <w:p w:rsidR="00C06607" w:rsidRDefault="00C06607" w:rsidP="00C06607">
      <w:pPr>
        <w:pStyle w:val="Odstavekseznama"/>
        <w:jc w:val="left"/>
      </w:pPr>
      <w:r w:rsidRPr="00DD1114">
        <w:rPr>
          <w:noProof/>
          <w:lang w:eastAsia="sl-SI"/>
        </w:rPr>
        <w:drawing>
          <wp:inline distT="0" distB="0" distL="0" distR="0">
            <wp:extent cx="4953000" cy="142240"/>
            <wp:effectExtent l="19050" t="0" r="0" b="0"/>
            <wp:docPr id="10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57" type="#_x0000_t75" style="position:absolute;left:0;text-align:left;margin-left:-59.7pt;margin-top:0;width:499.3pt;height:89.1pt;z-index:251680768">
            <v:imagedata r:id="rId12" o:title=""/>
          </v:shape>
        </w:pict>
      </w:r>
      <w:r>
        <w:pict>
          <v:group id="_x0000_s1056" editas="canvas" style="width:498.75pt;height:88.5pt;mso-position-horizontal-relative:char;mso-position-vertical-relative:line" coordsize="9975,1770">
            <o:lock v:ext="edit" aspectratio="t"/>
            <v:shape id="_x0000_s1055" type="#_x0000_t75" style="position:absolute;width:9975;height:17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61" type="#_x0000_t75" style="position:absolute;left:0;text-align:left;margin-left:-59.7pt;margin-top:6pt;width:553.15pt;height:199.9pt;z-index:251686912">
            <v:imagedata r:id="rId13" o:title=""/>
          </v:shape>
        </w:pict>
      </w:r>
      <w:r>
        <w:pict>
          <v:group id="_x0000_s1060" editas="canvas" style="width:552.75pt;height:199.5pt;mso-position-horizontal-relative:char;mso-position-vertical-relative:line" coordsize="11055,3990">
            <o:lock v:ext="edit" aspectratio="t"/>
            <v:shape id="_x0000_s1059" type="#_x0000_t75" style="position:absolute;width:11055;height:399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542AD1" w:rsidRDefault="00542AD1">
      <w:pPr>
        <w:jc w:val="left"/>
      </w:pPr>
      <w:r>
        <w:br w:type="page"/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65" type="#_x0000_t75" style="position:absolute;left:0;text-align:left;margin-left:-59.7pt;margin-top:7.45pt;width:509.85pt;height:151.35pt;z-index:251693056">
            <v:imagedata r:id="rId14" o:title=""/>
          </v:shape>
        </w:pict>
      </w:r>
    </w:p>
    <w:p w:rsidR="00C06607" w:rsidRDefault="00EF3ECD" w:rsidP="00C06607">
      <w:pPr>
        <w:pStyle w:val="Odstavekseznama"/>
        <w:ind w:left="426"/>
        <w:jc w:val="left"/>
      </w:pPr>
      <w:r>
        <w:pict>
          <v:group id="_x0000_s1064" editas="canvas" style="width:509.25pt;height:150.75pt;mso-position-horizontal-relative:char;mso-position-vertical-relative:line" coordsize="10185,3015">
            <o:lock v:ext="edit" aspectratio="t"/>
            <v:shape id="_x0000_s1063" type="#_x0000_t75" style="position:absolute;width:10185;height:30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EF3ECD" w:rsidP="00C06607">
      <w:pPr>
        <w:pStyle w:val="Odstavekseznama"/>
        <w:ind w:left="426"/>
        <w:jc w:val="left"/>
      </w:pPr>
      <w:r>
        <w:rPr>
          <w:noProof/>
          <w:lang w:eastAsia="sl-SI"/>
        </w:rPr>
        <w:pict>
          <v:shape id="_x0000_s1069" type="#_x0000_t75" style="position:absolute;left:0;text-align:left;margin-left:-59.7pt;margin-top:11.25pt;width:499.15pt;height:187.85pt;z-index:251699200">
            <v:imagedata r:id="rId15" o:title=""/>
          </v:shape>
        </w:pict>
      </w:r>
      <w:r>
        <w:pict>
          <v:group id="_x0000_s1068" editas="canvas" style="width:498.75pt;height:187.5pt;mso-position-horizontal-relative:char;mso-position-vertical-relative:line" coordsize="9975,3750">
            <o:lock v:ext="edit" aspectratio="t"/>
            <v:shape id="_x0000_s1067" type="#_x0000_t75" style="position:absolute;width:9975;height:37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C06607" w:rsidRDefault="00C06607" w:rsidP="00C06607">
      <w:pPr>
        <w:pStyle w:val="Odstavekseznama"/>
        <w:ind w:left="426"/>
        <w:jc w:val="left"/>
      </w:pPr>
    </w:p>
    <w:p w:rsidR="00542AD1" w:rsidRDefault="00542AD1">
      <w:pPr>
        <w:jc w:val="left"/>
      </w:pPr>
      <w:r>
        <w:br w:type="page"/>
      </w:r>
    </w:p>
    <w:p w:rsidR="00C06607" w:rsidRDefault="00C06607" w:rsidP="00C06607">
      <w:pPr>
        <w:pStyle w:val="Odstavekseznama"/>
        <w:ind w:left="426"/>
        <w:jc w:val="left"/>
      </w:pPr>
    </w:p>
    <w:p w:rsidR="00542AD1" w:rsidRDefault="00542AD1" w:rsidP="00C06607">
      <w:pPr>
        <w:pStyle w:val="Odstavekseznama"/>
        <w:ind w:left="426"/>
        <w:jc w:val="left"/>
      </w:pPr>
    </w:p>
    <w:p w:rsidR="00C06607" w:rsidRDefault="00C06607" w:rsidP="00852AAC">
      <w:pPr>
        <w:pStyle w:val="Odstavekseznama"/>
        <w:numPr>
          <w:ilvl w:val="0"/>
          <w:numId w:val="13"/>
        </w:numPr>
        <w:jc w:val="left"/>
        <w:rPr>
          <w:b/>
        </w:rPr>
      </w:pPr>
      <w:r>
        <w:rPr>
          <w:b/>
        </w:rPr>
        <w:t xml:space="preserve">FAZE IZVAJANJA POUKA, KI VELJAJO ZA POSAMEZNE DIDAKTIČNE STRATEGIJE </w:t>
      </w:r>
    </w:p>
    <w:p w:rsidR="00C06607" w:rsidRDefault="00C06607" w:rsidP="00C06607">
      <w:pPr>
        <w:pStyle w:val="Odstavekseznama"/>
        <w:ind w:left="0"/>
        <w:jc w:val="left"/>
      </w:pPr>
    </w:p>
    <w:p w:rsidR="00852AAC" w:rsidRPr="000756B4" w:rsidRDefault="00852AAC" w:rsidP="00852AAC">
      <w:pPr>
        <w:pStyle w:val="Odstavekseznama"/>
        <w:numPr>
          <w:ilvl w:val="0"/>
          <w:numId w:val="1"/>
        </w:numPr>
        <w:ind w:left="709"/>
        <w:jc w:val="left"/>
        <w:rPr>
          <w:b/>
          <w:u w:val="single"/>
        </w:rPr>
      </w:pPr>
      <w:r w:rsidRPr="000756B4">
        <w:rPr>
          <w:b/>
          <w:u w:val="single"/>
        </w:rPr>
        <w:t>Klasični pouk</w:t>
      </w:r>
    </w:p>
    <w:p w:rsidR="00852AAC" w:rsidRDefault="00852AAC" w:rsidP="00852AAC">
      <w:pPr>
        <w:pStyle w:val="Odstavekseznama"/>
        <w:jc w:val="left"/>
      </w:pPr>
      <w:r>
        <w:t xml:space="preserve">Faze izvajanja: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uvajanje,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obravnavanje,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urjenje,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ponavljanje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>preverjanje</w:t>
      </w:r>
    </w:p>
    <w:p w:rsidR="00C06607" w:rsidRDefault="00C06607" w:rsidP="00C06607">
      <w:pPr>
        <w:pStyle w:val="Odstavekseznama"/>
        <w:jc w:val="left"/>
      </w:pPr>
    </w:p>
    <w:p w:rsidR="00852AAC" w:rsidRPr="000756B4" w:rsidRDefault="00852AAC" w:rsidP="00852AAC">
      <w:pPr>
        <w:pStyle w:val="Odstavekseznama"/>
        <w:numPr>
          <w:ilvl w:val="0"/>
          <w:numId w:val="1"/>
        </w:numPr>
        <w:ind w:left="709"/>
        <w:jc w:val="left"/>
        <w:rPr>
          <w:b/>
          <w:u w:val="single"/>
        </w:rPr>
      </w:pPr>
      <w:r w:rsidRPr="000756B4">
        <w:rPr>
          <w:b/>
          <w:u w:val="single"/>
        </w:rPr>
        <w:t>Projektni pouk</w:t>
      </w:r>
      <w:r>
        <w:t xml:space="preserve"> *</w:t>
      </w:r>
    </w:p>
    <w:p w:rsidR="00852AAC" w:rsidRDefault="00852AAC" w:rsidP="00852AAC">
      <w:pPr>
        <w:pStyle w:val="Odstavekseznama"/>
        <w:jc w:val="left"/>
      </w:pPr>
      <w:r>
        <w:t xml:space="preserve">Faze izvajanja: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pobuda - določitev namena in ciljev ter izbira aktivnosti za uresničitev,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izdelava osnutka,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načrtovanje,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izvedba,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>predstavitev dela</w:t>
      </w:r>
    </w:p>
    <w:p w:rsidR="00852AAC" w:rsidRDefault="00852AAC" w:rsidP="00852AAC">
      <w:pPr>
        <w:pStyle w:val="Odstavekseznama"/>
        <w:jc w:val="left"/>
      </w:pPr>
      <w:r>
        <w:t>*Primer posnetka Učna situacija (</w:t>
      </w:r>
      <w:r w:rsidR="004F674B">
        <w:t xml:space="preserve">avtor </w:t>
      </w:r>
      <w:r>
        <w:t>Bojan Kovačič)</w:t>
      </w:r>
    </w:p>
    <w:p w:rsidR="00C06607" w:rsidRDefault="00C06607" w:rsidP="00C06607">
      <w:pPr>
        <w:pStyle w:val="Odstavekseznama"/>
        <w:jc w:val="left"/>
      </w:pPr>
    </w:p>
    <w:p w:rsidR="00852AAC" w:rsidRPr="000756B4" w:rsidRDefault="00852AAC" w:rsidP="00852AAC">
      <w:pPr>
        <w:pStyle w:val="Odstavekseznama"/>
        <w:numPr>
          <w:ilvl w:val="0"/>
          <w:numId w:val="1"/>
        </w:numPr>
        <w:ind w:left="709"/>
        <w:jc w:val="left"/>
        <w:rPr>
          <w:b/>
          <w:u w:val="single"/>
        </w:rPr>
      </w:pPr>
      <w:r w:rsidRPr="000756B4">
        <w:rPr>
          <w:b/>
          <w:u w:val="single"/>
        </w:rPr>
        <w:t>Problemski pouk</w:t>
      </w:r>
    </w:p>
    <w:p w:rsidR="00852AAC" w:rsidRDefault="00852AAC" w:rsidP="00852AAC">
      <w:pPr>
        <w:pStyle w:val="Odstavekseznama"/>
        <w:jc w:val="left"/>
      </w:pPr>
      <w:r>
        <w:t xml:space="preserve">Faze izvajanja: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problemska situacija,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predlog hipotez,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členitev problema na delne probleme,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reševanje problemov/domnev, 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>reševanje osnovnega problema,</w:t>
      </w:r>
    </w:p>
    <w:p w:rsidR="00852AAC" w:rsidRDefault="00852AAC" w:rsidP="00852AAC">
      <w:pPr>
        <w:pStyle w:val="Odstavekseznama"/>
        <w:numPr>
          <w:ilvl w:val="0"/>
          <w:numId w:val="12"/>
        </w:numPr>
        <w:jc w:val="left"/>
      </w:pPr>
      <w:r>
        <w:t xml:space="preserve"> preverjanje rešitev v novih situacijah</w:t>
      </w:r>
    </w:p>
    <w:p w:rsidR="00852AAC" w:rsidRDefault="00852AAC" w:rsidP="00852AAC">
      <w:pPr>
        <w:pStyle w:val="Odstavekseznama"/>
        <w:ind w:left="709"/>
        <w:jc w:val="left"/>
        <w:rPr>
          <w:b/>
        </w:rPr>
      </w:pPr>
    </w:p>
    <w:p w:rsidR="00C06607" w:rsidRDefault="00C06607" w:rsidP="00C06607">
      <w:pPr>
        <w:pStyle w:val="Odstavekseznama"/>
        <w:numPr>
          <w:ilvl w:val="0"/>
          <w:numId w:val="1"/>
        </w:numPr>
        <w:ind w:left="709"/>
        <w:jc w:val="left"/>
        <w:rPr>
          <w:b/>
        </w:rPr>
      </w:pPr>
      <w:r>
        <w:rPr>
          <w:b/>
        </w:rPr>
        <w:t xml:space="preserve">Sodelovalno učenje  </w:t>
      </w:r>
    </w:p>
    <w:p w:rsidR="00C06607" w:rsidRPr="00586F46" w:rsidRDefault="00C06607" w:rsidP="00C06607">
      <w:pPr>
        <w:pStyle w:val="Odstavekseznama"/>
        <w:ind w:left="709"/>
        <w:jc w:val="left"/>
        <w:rPr>
          <w:b/>
        </w:rPr>
      </w:pPr>
      <w:r>
        <w:rPr>
          <w:b/>
        </w:rPr>
        <w:t xml:space="preserve">Izbiramo lahko med različnimi strukturami nalog. </w:t>
      </w:r>
    </w:p>
    <w:p w:rsidR="00C06607" w:rsidRDefault="00C06607" w:rsidP="00C06607">
      <w:pPr>
        <w:pStyle w:val="Odstavekseznama"/>
        <w:numPr>
          <w:ilvl w:val="0"/>
          <w:numId w:val="2"/>
        </w:numPr>
        <w:jc w:val="left"/>
      </w:pPr>
      <w:r>
        <w:t xml:space="preserve">Strukture za utrjevanje znanja (sodelovalne karte, </w:t>
      </w:r>
      <w:r w:rsidRPr="00586F46">
        <w:t>več glav več ve,</w:t>
      </w:r>
      <w:r>
        <w:t xml:space="preserve"> preverjanje v parih, okrogla miza, pošiljanje vprašanj, dejstvo ali izmišljotina, učne skupine za večje dosežke STAD)</w:t>
      </w:r>
    </w:p>
    <w:p w:rsidR="00C06607" w:rsidRDefault="00C06607" w:rsidP="00C06607">
      <w:pPr>
        <w:pStyle w:val="Odstavekseznama"/>
        <w:numPr>
          <w:ilvl w:val="0"/>
          <w:numId w:val="2"/>
        </w:numPr>
        <w:jc w:val="left"/>
      </w:pPr>
      <w:r>
        <w:t>Strukture za razvoj pojma (skupinska diskusija, intervju v treh stopnjah</w:t>
      </w:r>
      <w:r w:rsidR="00852AAC">
        <w:t xml:space="preserve"> </w:t>
      </w:r>
      <w:r>
        <w:t>…)</w:t>
      </w:r>
    </w:p>
    <w:p w:rsidR="00C06607" w:rsidRDefault="00C06607" w:rsidP="00C06607">
      <w:pPr>
        <w:pStyle w:val="Odstavekseznama"/>
        <w:numPr>
          <w:ilvl w:val="0"/>
          <w:numId w:val="2"/>
        </w:numPr>
        <w:jc w:val="left"/>
      </w:pPr>
      <w:r>
        <w:t>Sodelovalni projekti (preprosti projekti, krog</w:t>
      </w:r>
      <w:r w:rsidR="00852AAC">
        <w:t xml:space="preserve"> </w:t>
      </w:r>
      <w:r>
        <w:t>…)</w:t>
      </w:r>
    </w:p>
    <w:p w:rsidR="00C06607" w:rsidRDefault="00C06607" w:rsidP="00C06607">
      <w:pPr>
        <w:pStyle w:val="Odstavekseznama"/>
        <w:numPr>
          <w:ilvl w:val="0"/>
          <w:numId w:val="2"/>
        </w:numPr>
        <w:jc w:val="left"/>
      </w:pPr>
      <w:r>
        <w:t>Sestavljene strukture (</w:t>
      </w:r>
      <w:r w:rsidRPr="00586F46">
        <w:t>izvirna sestavljanka …)</w:t>
      </w:r>
    </w:p>
    <w:p w:rsidR="00C06607" w:rsidRDefault="00C06607" w:rsidP="00C06607">
      <w:pPr>
        <w:pStyle w:val="Odstavekseznama"/>
        <w:ind w:left="284"/>
        <w:jc w:val="left"/>
        <w:rPr>
          <w:b/>
          <w:sz w:val="24"/>
        </w:rPr>
      </w:pPr>
    </w:p>
    <w:p w:rsidR="00C06607" w:rsidRDefault="00C06607" w:rsidP="00C06607">
      <w:pPr>
        <w:pStyle w:val="Odstavekseznama"/>
        <w:ind w:left="0"/>
        <w:jc w:val="left"/>
      </w:pPr>
      <w:r>
        <w:rPr>
          <w:b/>
        </w:rPr>
        <w:tab/>
      </w:r>
      <w:r w:rsidRPr="004F674B">
        <w:t>Vse oblike sodelovalnega učenja sledijo petim osnovnim načelom</w:t>
      </w:r>
      <w:r>
        <w:t>:</w:t>
      </w:r>
    </w:p>
    <w:p w:rsidR="00C06607" w:rsidRDefault="00C06607" w:rsidP="00C06607">
      <w:pPr>
        <w:pStyle w:val="Odstavekseznama"/>
        <w:numPr>
          <w:ilvl w:val="0"/>
          <w:numId w:val="5"/>
        </w:numPr>
        <w:ind w:left="1134"/>
        <w:jc w:val="left"/>
      </w:pPr>
      <w:r>
        <w:t>De</w:t>
      </w:r>
      <w:r w:rsidR="004F674B">
        <w:t>lo v skupinah – skupen rezultat</w:t>
      </w:r>
      <w:r>
        <w:t xml:space="preserve"> je odvisen od vsakega posameznika</w:t>
      </w:r>
    </w:p>
    <w:p w:rsidR="00C06607" w:rsidRDefault="00C06607" w:rsidP="00C06607">
      <w:pPr>
        <w:pStyle w:val="Odstavekseznama"/>
        <w:numPr>
          <w:ilvl w:val="0"/>
          <w:numId w:val="5"/>
        </w:numPr>
        <w:ind w:left="1134"/>
        <w:jc w:val="left"/>
      </w:pPr>
      <w:r>
        <w:t xml:space="preserve">Pozitivna </w:t>
      </w:r>
      <w:r w:rsidRPr="00471E97">
        <w:rPr>
          <w:b/>
        </w:rPr>
        <w:t>soodvisnost</w:t>
      </w:r>
      <w:r>
        <w:t xml:space="preserve"> članov</w:t>
      </w:r>
    </w:p>
    <w:p w:rsidR="00C06607" w:rsidRDefault="00C06607" w:rsidP="00C06607">
      <w:pPr>
        <w:pStyle w:val="Odstavekseznama"/>
        <w:numPr>
          <w:ilvl w:val="0"/>
          <w:numId w:val="5"/>
        </w:numPr>
        <w:ind w:left="1134"/>
        <w:jc w:val="left"/>
      </w:pPr>
      <w:r w:rsidRPr="00471E97">
        <w:rPr>
          <w:b/>
        </w:rPr>
        <w:t xml:space="preserve">Odgovornost </w:t>
      </w:r>
      <w:r>
        <w:t>vsakega posameznega člana</w:t>
      </w:r>
    </w:p>
    <w:p w:rsidR="00C06607" w:rsidRDefault="00C06607" w:rsidP="00C06607">
      <w:pPr>
        <w:pStyle w:val="Odstavekseznama"/>
        <w:numPr>
          <w:ilvl w:val="0"/>
          <w:numId w:val="5"/>
        </w:numPr>
        <w:ind w:left="1134"/>
        <w:jc w:val="left"/>
      </w:pPr>
      <w:r w:rsidRPr="00471E97">
        <w:rPr>
          <w:b/>
        </w:rPr>
        <w:t>Interakcija</w:t>
      </w:r>
      <w:r>
        <w:t xml:space="preserve"> med člani – sodelovalne veščine, drug drugemu pomagajo</w:t>
      </w:r>
    </w:p>
    <w:p w:rsidR="00C06607" w:rsidRDefault="00C06607" w:rsidP="00C06607">
      <w:pPr>
        <w:pStyle w:val="Odstavekseznama"/>
        <w:numPr>
          <w:ilvl w:val="0"/>
          <w:numId w:val="5"/>
        </w:numPr>
        <w:ind w:left="1134"/>
        <w:jc w:val="left"/>
      </w:pPr>
      <w:r>
        <w:t xml:space="preserve">Ustrezna struktura naloge </w:t>
      </w:r>
    </w:p>
    <w:p w:rsidR="00C06607" w:rsidRDefault="00C06607" w:rsidP="00C06607">
      <w:pPr>
        <w:pStyle w:val="Odstavekseznama"/>
        <w:ind w:left="1134"/>
        <w:jc w:val="left"/>
      </w:pPr>
    </w:p>
    <w:p w:rsidR="00C06607" w:rsidRDefault="00C06607" w:rsidP="00C06607">
      <w:pPr>
        <w:jc w:val="left"/>
      </w:pPr>
      <w:r>
        <w:tab/>
        <w:t>Več</w:t>
      </w:r>
      <w:r w:rsidR="00977018">
        <w:t xml:space="preserve"> o sodelovalnem učenju najdete v skripta</w:t>
      </w:r>
      <w:r>
        <w:t xml:space="preserve"> </w:t>
      </w:r>
      <w:r w:rsidRPr="004F674B">
        <w:rPr>
          <w:i/>
        </w:rPr>
        <w:t>Sodelovalno učenje ali kdaj več glav več ve</w:t>
      </w:r>
      <w:r>
        <w:t xml:space="preserve"> (Cirila Peklaj s sodelavkami)</w:t>
      </w:r>
    </w:p>
    <w:p w:rsidR="00C06607" w:rsidRDefault="00C06607" w:rsidP="00C06607">
      <w:pPr>
        <w:jc w:val="left"/>
      </w:pPr>
      <w:r>
        <w:tab/>
      </w:r>
    </w:p>
    <w:p w:rsidR="00C06607" w:rsidRDefault="00C06607" w:rsidP="00C06607">
      <w:pPr>
        <w:pStyle w:val="Odstavekseznama"/>
        <w:numPr>
          <w:ilvl w:val="0"/>
          <w:numId w:val="2"/>
        </w:numPr>
        <w:ind w:left="709"/>
        <w:jc w:val="left"/>
      </w:pPr>
      <w:r>
        <w:t>Didaktična strategija je lahko skupek naših načrtovanih metod (faze izvajanja izbiramo sami)</w:t>
      </w:r>
      <w:r w:rsidR="004F674B">
        <w:t>.</w:t>
      </w:r>
    </w:p>
    <w:p w:rsidR="00C06607" w:rsidRDefault="00C06607" w:rsidP="00C06607">
      <w:pPr>
        <w:pStyle w:val="Odstavekseznama"/>
        <w:ind w:left="709"/>
        <w:jc w:val="left"/>
      </w:pPr>
    </w:p>
    <w:p w:rsidR="00C06607" w:rsidRDefault="00C06607" w:rsidP="00C06607">
      <w:pPr>
        <w:pStyle w:val="Odstavekseznama"/>
        <w:ind w:left="709"/>
        <w:jc w:val="left"/>
      </w:pPr>
    </w:p>
    <w:p w:rsidR="005477B4" w:rsidRDefault="005477B4" w:rsidP="005477B4">
      <w:pPr>
        <w:pStyle w:val="Odstavekseznama"/>
        <w:ind w:left="0"/>
        <w:rPr>
          <w:b/>
          <w:sz w:val="28"/>
        </w:rPr>
      </w:pPr>
    </w:p>
    <w:p w:rsidR="00C06607" w:rsidRPr="00465F71" w:rsidRDefault="00C06607" w:rsidP="00C06607">
      <w:pPr>
        <w:jc w:val="left"/>
        <w:rPr>
          <w:b/>
          <w:sz w:val="28"/>
        </w:rPr>
      </w:pPr>
      <w:r w:rsidRPr="00465F71">
        <w:rPr>
          <w:b/>
          <w:sz w:val="28"/>
        </w:rPr>
        <w:t>6. STRATEGIJA DANAŠNJE DELAVNICE:</w:t>
      </w:r>
    </w:p>
    <w:p w:rsidR="00C06607" w:rsidRDefault="00C06607" w:rsidP="00C06607">
      <w:pPr>
        <w:jc w:val="left"/>
      </w:pPr>
    </w:p>
    <w:p w:rsidR="00C06607" w:rsidRPr="00413211" w:rsidRDefault="00C06607" w:rsidP="00C06607">
      <w:pPr>
        <w:jc w:val="left"/>
        <w:rPr>
          <w:sz w:val="24"/>
        </w:rPr>
      </w:pPr>
      <w:r w:rsidRPr="00413211">
        <w:rPr>
          <w:sz w:val="24"/>
        </w:rPr>
        <w:t>TOČKA 1: Uvodna motivacija (razmišljanje o znanju</w:t>
      </w:r>
      <w:r w:rsidR="00FC1781">
        <w:rPr>
          <w:sz w:val="24"/>
        </w:rPr>
        <w:t>, poučevanju</w:t>
      </w:r>
      <w:r w:rsidRPr="00413211">
        <w:rPr>
          <w:sz w:val="24"/>
        </w:rPr>
        <w:t xml:space="preserve"> in učenju)</w:t>
      </w:r>
    </w:p>
    <w:p w:rsidR="00C06607" w:rsidRPr="00413211" w:rsidRDefault="00C06607" w:rsidP="00C06607">
      <w:pPr>
        <w:jc w:val="left"/>
        <w:rPr>
          <w:sz w:val="24"/>
        </w:rPr>
      </w:pPr>
    </w:p>
    <w:p w:rsidR="00C06607" w:rsidRPr="00413211" w:rsidRDefault="00C06607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Namen</w:t>
      </w:r>
      <w:r w:rsidRPr="00413211">
        <w:rPr>
          <w:sz w:val="24"/>
        </w:rPr>
        <w:t xml:space="preserve">: 10 minut za usmerjanje pozornosti </w:t>
      </w:r>
      <w:r w:rsidR="00FC1781">
        <w:rPr>
          <w:sz w:val="24"/>
        </w:rPr>
        <w:t>k novi temi</w:t>
      </w:r>
    </w:p>
    <w:p w:rsidR="00C06607" w:rsidRPr="00413211" w:rsidRDefault="00FC1781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Gradivo</w:t>
      </w:r>
      <w:r>
        <w:rPr>
          <w:sz w:val="24"/>
        </w:rPr>
        <w:t>: V</w:t>
      </w:r>
      <w:r w:rsidR="00C06607" w:rsidRPr="00413211">
        <w:rPr>
          <w:sz w:val="24"/>
        </w:rPr>
        <w:t xml:space="preserve">prašalnik za </w:t>
      </w:r>
      <w:proofErr w:type="spellStart"/>
      <w:r w:rsidR="00C06607" w:rsidRPr="00413211">
        <w:rPr>
          <w:sz w:val="24"/>
        </w:rPr>
        <w:t>samovrednotenje</w:t>
      </w:r>
      <w:proofErr w:type="spellEnd"/>
      <w:r w:rsidR="00C06607" w:rsidRPr="00413211">
        <w:rPr>
          <w:sz w:val="24"/>
        </w:rPr>
        <w:t xml:space="preserve"> z analizo</w:t>
      </w:r>
    </w:p>
    <w:p w:rsidR="00C06607" w:rsidRPr="00413211" w:rsidRDefault="000E0562" w:rsidP="00C06607">
      <w:pPr>
        <w:ind w:left="1418"/>
        <w:jc w:val="left"/>
        <w:rPr>
          <w:sz w:val="24"/>
        </w:rPr>
      </w:pPr>
      <w:r>
        <w:rPr>
          <w:sz w:val="24"/>
          <w:u w:val="single"/>
        </w:rPr>
        <w:t>Delovna m</w:t>
      </w:r>
      <w:r w:rsidR="00C06607" w:rsidRPr="000E0562">
        <w:rPr>
          <w:sz w:val="24"/>
          <w:u w:val="single"/>
        </w:rPr>
        <w:t>etoda</w:t>
      </w:r>
      <w:r w:rsidR="00C06607" w:rsidRPr="00413211">
        <w:rPr>
          <w:sz w:val="24"/>
        </w:rPr>
        <w:t xml:space="preserve">: </w:t>
      </w:r>
    </w:p>
    <w:p w:rsidR="00C06607" w:rsidRPr="00413211" w:rsidRDefault="00FC1781" w:rsidP="00C06607">
      <w:pPr>
        <w:pStyle w:val="Odstavekseznama"/>
        <w:numPr>
          <w:ilvl w:val="0"/>
          <w:numId w:val="11"/>
        </w:numPr>
        <w:jc w:val="left"/>
        <w:rPr>
          <w:sz w:val="24"/>
        </w:rPr>
      </w:pPr>
      <w:r>
        <w:rPr>
          <w:sz w:val="24"/>
        </w:rPr>
        <w:t>individualni pre</w:t>
      </w:r>
      <w:r w:rsidR="00C06607" w:rsidRPr="00413211">
        <w:rPr>
          <w:sz w:val="24"/>
        </w:rPr>
        <w:t>mislek</w:t>
      </w:r>
    </w:p>
    <w:p w:rsidR="00C06607" w:rsidRPr="00413211" w:rsidRDefault="00FC1781" w:rsidP="000E0562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Dejavnosti</w:t>
      </w:r>
      <w:r>
        <w:rPr>
          <w:sz w:val="24"/>
        </w:rPr>
        <w:t xml:space="preserve"> za posameznike/skupino: </w:t>
      </w:r>
      <w:r w:rsidR="00C06607" w:rsidRPr="00413211">
        <w:rPr>
          <w:sz w:val="24"/>
        </w:rPr>
        <w:t xml:space="preserve"> </w:t>
      </w:r>
    </w:p>
    <w:p w:rsidR="00C06607" w:rsidRPr="00413211" w:rsidRDefault="00C06607" w:rsidP="00C06607">
      <w:pPr>
        <w:pStyle w:val="Odstavekseznama"/>
        <w:numPr>
          <w:ilvl w:val="0"/>
          <w:numId w:val="7"/>
        </w:numPr>
        <w:jc w:val="left"/>
        <w:rPr>
          <w:sz w:val="24"/>
        </w:rPr>
      </w:pPr>
      <w:r w:rsidRPr="00413211">
        <w:rPr>
          <w:sz w:val="24"/>
        </w:rPr>
        <w:t>izpolnjevanje vprašalnika</w:t>
      </w:r>
    </w:p>
    <w:p w:rsidR="00C06607" w:rsidRPr="00413211" w:rsidRDefault="00C06607" w:rsidP="00C06607">
      <w:pPr>
        <w:pStyle w:val="Odstavekseznama"/>
        <w:numPr>
          <w:ilvl w:val="0"/>
          <w:numId w:val="7"/>
        </w:numPr>
        <w:jc w:val="left"/>
        <w:rPr>
          <w:sz w:val="24"/>
        </w:rPr>
      </w:pPr>
      <w:r w:rsidRPr="00413211">
        <w:rPr>
          <w:sz w:val="24"/>
        </w:rPr>
        <w:t>sledenje navodilom</w:t>
      </w:r>
    </w:p>
    <w:p w:rsidR="00C06607" w:rsidRPr="00413211" w:rsidRDefault="00FC1781" w:rsidP="00C06607">
      <w:pPr>
        <w:pStyle w:val="Odstavekseznama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pre</w:t>
      </w:r>
      <w:r w:rsidR="00C06607" w:rsidRPr="00413211">
        <w:rPr>
          <w:sz w:val="24"/>
        </w:rPr>
        <w:t>mislek o tem, kaj bi lahko pri sebi spremenili, s čim se lahko pohvalimo.</w:t>
      </w:r>
    </w:p>
    <w:p w:rsidR="00C06607" w:rsidRPr="00413211" w:rsidRDefault="00C06607" w:rsidP="00C06607">
      <w:pPr>
        <w:jc w:val="left"/>
        <w:rPr>
          <w:sz w:val="24"/>
        </w:rPr>
      </w:pPr>
    </w:p>
    <w:p w:rsidR="00C06607" w:rsidRDefault="004F674B" w:rsidP="00C06607">
      <w:pPr>
        <w:jc w:val="left"/>
        <w:rPr>
          <w:sz w:val="24"/>
        </w:rPr>
      </w:pPr>
      <w:r>
        <w:rPr>
          <w:sz w:val="24"/>
        </w:rPr>
        <w:t>TOČKA 2: Izhajanje</w:t>
      </w:r>
      <w:r w:rsidR="00C06607" w:rsidRPr="00413211">
        <w:rPr>
          <w:sz w:val="24"/>
        </w:rPr>
        <w:t xml:space="preserve"> iz lastne izkušnje</w:t>
      </w:r>
    </w:p>
    <w:p w:rsidR="000E0562" w:rsidRPr="00413211" w:rsidRDefault="000E0562" w:rsidP="00C06607">
      <w:pPr>
        <w:jc w:val="left"/>
        <w:rPr>
          <w:sz w:val="24"/>
        </w:rPr>
      </w:pPr>
    </w:p>
    <w:p w:rsidR="00C06607" w:rsidRPr="00413211" w:rsidRDefault="00C06607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Namen</w:t>
      </w:r>
      <w:r w:rsidR="005477B4">
        <w:rPr>
          <w:sz w:val="24"/>
        </w:rPr>
        <w:t>: P</w:t>
      </w:r>
      <w:r w:rsidRPr="00413211">
        <w:rPr>
          <w:sz w:val="24"/>
        </w:rPr>
        <w:t>riklic predznanja in izkušenj</w:t>
      </w:r>
      <w:r w:rsidRPr="00413211">
        <w:rPr>
          <w:sz w:val="24"/>
        </w:rPr>
        <w:tab/>
      </w:r>
    </w:p>
    <w:p w:rsidR="000E0562" w:rsidRDefault="00FC1781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Gradivo</w:t>
      </w:r>
      <w:r>
        <w:rPr>
          <w:sz w:val="24"/>
        </w:rPr>
        <w:t>:</w:t>
      </w:r>
    </w:p>
    <w:p w:rsidR="000E0562" w:rsidRDefault="00FC1781" w:rsidP="00C06607">
      <w:pPr>
        <w:ind w:left="1418"/>
        <w:jc w:val="left"/>
        <w:rPr>
          <w:sz w:val="24"/>
        </w:rPr>
      </w:pPr>
      <w:r>
        <w:rPr>
          <w:sz w:val="24"/>
        </w:rPr>
        <w:t xml:space="preserve"> </w:t>
      </w:r>
      <w:r w:rsidR="000E0562">
        <w:rPr>
          <w:sz w:val="24"/>
        </w:rPr>
        <w:t xml:space="preserve">- </w:t>
      </w:r>
      <w:r>
        <w:rPr>
          <w:sz w:val="24"/>
        </w:rPr>
        <w:t>D</w:t>
      </w:r>
      <w:r w:rsidR="00C06607" w:rsidRPr="00413211">
        <w:rPr>
          <w:sz w:val="24"/>
        </w:rPr>
        <w:t>elovni list za vpis lastnih stališč in izkušenj</w:t>
      </w:r>
      <w:r>
        <w:rPr>
          <w:sz w:val="24"/>
        </w:rPr>
        <w:t>,</w:t>
      </w:r>
      <w:r w:rsidR="00C06607" w:rsidRPr="00413211">
        <w:rPr>
          <w:sz w:val="24"/>
        </w:rPr>
        <w:t xml:space="preserve">  ki ga bomo na konc</w:t>
      </w:r>
      <w:r w:rsidR="000E0562">
        <w:rPr>
          <w:sz w:val="24"/>
        </w:rPr>
        <w:t xml:space="preserve">u dopolnili z novimi spoznanji. </w:t>
      </w:r>
    </w:p>
    <w:p w:rsidR="000E0562" w:rsidRDefault="000E0562" w:rsidP="00C06607">
      <w:pPr>
        <w:ind w:left="1418"/>
        <w:jc w:val="left"/>
        <w:rPr>
          <w:sz w:val="24"/>
        </w:rPr>
      </w:pPr>
      <w:r>
        <w:rPr>
          <w:sz w:val="24"/>
        </w:rPr>
        <w:t>- S</w:t>
      </w:r>
      <w:r w:rsidR="00C06607" w:rsidRPr="00413211">
        <w:rPr>
          <w:sz w:val="24"/>
        </w:rPr>
        <w:t>amolepilni lističi za zapis stališč</w:t>
      </w:r>
      <w:r>
        <w:rPr>
          <w:sz w:val="24"/>
        </w:rPr>
        <w:t xml:space="preserve"> in izkušenj posamezne skupine.</w:t>
      </w:r>
    </w:p>
    <w:p w:rsidR="00C06607" w:rsidRPr="00413211" w:rsidRDefault="000E0562" w:rsidP="00C06607">
      <w:pPr>
        <w:ind w:left="1418"/>
        <w:jc w:val="left"/>
        <w:rPr>
          <w:sz w:val="24"/>
        </w:rPr>
      </w:pPr>
      <w:r>
        <w:rPr>
          <w:sz w:val="24"/>
        </w:rPr>
        <w:t>- P</w:t>
      </w:r>
      <w:r w:rsidR="00C06607" w:rsidRPr="00413211">
        <w:rPr>
          <w:sz w:val="24"/>
        </w:rPr>
        <w:t xml:space="preserve">lakat </w:t>
      </w:r>
      <w:r w:rsidR="00FC1781">
        <w:rPr>
          <w:sz w:val="24"/>
        </w:rPr>
        <w:t>za oblikovanje skupnega stališč</w:t>
      </w:r>
      <w:r w:rsidR="004F674B">
        <w:rPr>
          <w:sz w:val="24"/>
        </w:rPr>
        <w:t>a</w:t>
      </w:r>
      <w:r w:rsidR="00FC1781">
        <w:rPr>
          <w:sz w:val="24"/>
        </w:rPr>
        <w:t>.</w:t>
      </w:r>
      <w:r w:rsidR="00C06607" w:rsidRPr="00413211">
        <w:rPr>
          <w:sz w:val="24"/>
        </w:rPr>
        <w:t xml:space="preserve"> </w:t>
      </w:r>
    </w:p>
    <w:p w:rsidR="00C06607" w:rsidRPr="00413211" w:rsidRDefault="000E0562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Delovna m</w:t>
      </w:r>
      <w:r w:rsidR="00C06607" w:rsidRPr="000E0562">
        <w:rPr>
          <w:sz w:val="24"/>
          <w:u w:val="single"/>
        </w:rPr>
        <w:t>etoda</w:t>
      </w:r>
      <w:r w:rsidR="00C06607" w:rsidRPr="00413211">
        <w:rPr>
          <w:sz w:val="24"/>
        </w:rPr>
        <w:t xml:space="preserve">: </w:t>
      </w:r>
    </w:p>
    <w:p w:rsidR="00C06607" w:rsidRPr="00413211" w:rsidRDefault="005477B4" w:rsidP="00C06607">
      <w:pPr>
        <w:pStyle w:val="Odstavekseznama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S</w:t>
      </w:r>
      <w:r w:rsidR="00C06607" w:rsidRPr="00413211">
        <w:rPr>
          <w:sz w:val="24"/>
        </w:rPr>
        <w:t>odelovalno učenje</w:t>
      </w:r>
    </w:p>
    <w:p w:rsidR="00C06607" w:rsidRPr="00413211" w:rsidRDefault="00FC1781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Dejavnosti</w:t>
      </w:r>
      <w:r w:rsidR="00C06607" w:rsidRPr="00413211">
        <w:rPr>
          <w:sz w:val="24"/>
        </w:rPr>
        <w:t xml:space="preserve">: </w:t>
      </w:r>
    </w:p>
    <w:p w:rsidR="00C06607" w:rsidRPr="00413211" w:rsidRDefault="005477B4" w:rsidP="00C06607">
      <w:pPr>
        <w:pStyle w:val="Odstavekseznam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Z</w:t>
      </w:r>
      <w:r w:rsidR="00FC1781">
        <w:rPr>
          <w:sz w:val="24"/>
        </w:rPr>
        <w:t>apis lastnih stališč in pre</w:t>
      </w:r>
      <w:r w:rsidR="00C06607" w:rsidRPr="00413211">
        <w:rPr>
          <w:sz w:val="24"/>
        </w:rPr>
        <w:t>mislek o lastnih izkušnjah</w:t>
      </w:r>
    </w:p>
    <w:p w:rsidR="00C06607" w:rsidRPr="00413211" w:rsidRDefault="005477B4" w:rsidP="00C06607">
      <w:pPr>
        <w:pStyle w:val="Odstavekseznam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P</w:t>
      </w:r>
      <w:r w:rsidR="00C06607" w:rsidRPr="00413211">
        <w:rPr>
          <w:sz w:val="24"/>
        </w:rPr>
        <w:t>oenotenje stališč v skupini</w:t>
      </w:r>
    </w:p>
    <w:p w:rsidR="00C06607" w:rsidRPr="00413211" w:rsidRDefault="005477B4" w:rsidP="00C06607">
      <w:pPr>
        <w:pStyle w:val="Odstavekseznam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P</w:t>
      </w:r>
      <w:r w:rsidR="00C06607" w:rsidRPr="00413211">
        <w:rPr>
          <w:sz w:val="24"/>
        </w:rPr>
        <w:t xml:space="preserve">redstavitev stališč, izkušenj </w:t>
      </w:r>
      <w:r w:rsidR="00FC1781">
        <w:rPr>
          <w:sz w:val="24"/>
        </w:rPr>
        <w:t xml:space="preserve">drugim </w:t>
      </w:r>
      <w:r w:rsidR="00C06607" w:rsidRPr="00413211">
        <w:rPr>
          <w:sz w:val="24"/>
        </w:rPr>
        <w:t>skupinam</w:t>
      </w:r>
    </w:p>
    <w:p w:rsidR="00C06607" w:rsidRPr="00413211" w:rsidRDefault="00C06607" w:rsidP="00C06607">
      <w:pPr>
        <w:jc w:val="left"/>
        <w:rPr>
          <w:sz w:val="24"/>
        </w:rPr>
      </w:pPr>
    </w:p>
    <w:p w:rsidR="00C06607" w:rsidRDefault="00C06607" w:rsidP="00C06607">
      <w:pPr>
        <w:jc w:val="left"/>
        <w:rPr>
          <w:sz w:val="24"/>
        </w:rPr>
      </w:pPr>
      <w:r w:rsidRPr="00413211">
        <w:rPr>
          <w:sz w:val="24"/>
        </w:rPr>
        <w:t>TOČKA 3-5: Po</w:t>
      </w:r>
      <w:r w:rsidR="00FC1781">
        <w:rPr>
          <w:sz w:val="24"/>
        </w:rPr>
        <w:t>vezovanje izkušnje s teoretičnimi izhodišči</w:t>
      </w:r>
    </w:p>
    <w:p w:rsidR="000E0562" w:rsidRPr="00413211" w:rsidRDefault="000E0562" w:rsidP="00C06607">
      <w:pPr>
        <w:jc w:val="left"/>
        <w:rPr>
          <w:sz w:val="24"/>
        </w:rPr>
      </w:pPr>
    </w:p>
    <w:p w:rsidR="00C06607" w:rsidRPr="00413211" w:rsidRDefault="00C06607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Namen</w:t>
      </w:r>
      <w:r w:rsidR="005B062A">
        <w:rPr>
          <w:sz w:val="24"/>
        </w:rPr>
        <w:t>: U</w:t>
      </w:r>
      <w:r w:rsidRPr="00413211">
        <w:rPr>
          <w:sz w:val="24"/>
        </w:rPr>
        <w:t>mestitev naših izkušenj in stališč v veliko sliko</w:t>
      </w:r>
    </w:p>
    <w:p w:rsidR="00C06607" w:rsidRPr="00413211" w:rsidRDefault="00C06607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Gradivo</w:t>
      </w:r>
      <w:r w:rsidRPr="00413211">
        <w:rPr>
          <w:sz w:val="24"/>
        </w:rPr>
        <w:t xml:space="preserve">: </w:t>
      </w:r>
      <w:r w:rsidR="004F674B">
        <w:rPr>
          <w:sz w:val="24"/>
        </w:rPr>
        <w:t>Izroček.</w:t>
      </w:r>
    </w:p>
    <w:p w:rsidR="00C06607" w:rsidRPr="00413211" w:rsidRDefault="000E0562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Delovna metoda</w:t>
      </w:r>
      <w:r w:rsidR="00C06607" w:rsidRPr="00413211">
        <w:rPr>
          <w:sz w:val="24"/>
        </w:rPr>
        <w:t xml:space="preserve">: </w:t>
      </w:r>
    </w:p>
    <w:p w:rsidR="00C06607" w:rsidRPr="00413211" w:rsidRDefault="00C06607" w:rsidP="00C06607">
      <w:pPr>
        <w:pStyle w:val="Odstavekseznama"/>
        <w:numPr>
          <w:ilvl w:val="0"/>
          <w:numId w:val="8"/>
        </w:numPr>
        <w:jc w:val="left"/>
        <w:rPr>
          <w:sz w:val="24"/>
        </w:rPr>
      </w:pPr>
      <w:r w:rsidRPr="00413211">
        <w:rPr>
          <w:sz w:val="24"/>
        </w:rPr>
        <w:t>razlaga: predstavitev poti od abstraktnega (teoretični didaktični modeli) do konkretnega (učne strategije in metode ter faze poteka posameznih didaktičnih strategiji)</w:t>
      </w:r>
    </w:p>
    <w:p w:rsidR="00C06607" w:rsidRPr="00413211" w:rsidRDefault="00C06607" w:rsidP="00C06607">
      <w:pPr>
        <w:pStyle w:val="Odstavekseznama"/>
        <w:numPr>
          <w:ilvl w:val="0"/>
          <w:numId w:val="8"/>
        </w:numPr>
        <w:jc w:val="left"/>
        <w:rPr>
          <w:sz w:val="24"/>
        </w:rPr>
      </w:pPr>
      <w:r w:rsidRPr="00413211">
        <w:rPr>
          <w:sz w:val="24"/>
        </w:rPr>
        <w:t xml:space="preserve">umeščanje lastnih izkušenj v veliko sliko in utemeljevanje odločitev </w:t>
      </w:r>
    </w:p>
    <w:p w:rsidR="00C06607" w:rsidRPr="00413211" w:rsidRDefault="00FC1781" w:rsidP="00C06607">
      <w:pPr>
        <w:ind w:left="1418"/>
        <w:jc w:val="left"/>
        <w:rPr>
          <w:sz w:val="24"/>
        </w:rPr>
      </w:pPr>
      <w:r w:rsidRPr="000E0562">
        <w:rPr>
          <w:sz w:val="24"/>
          <w:u w:val="single"/>
        </w:rPr>
        <w:t>Dejavnosti</w:t>
      </w:r>
      <w:r w:rsidR="00C06607" w:rsidRPr="00413211">
        <w:rPr>
          <w:sz w:val="24"/>
        </w:rPr>
        <w:t xml:space="preserve">: </w:t>
      </w:r>
    </w:p>
    <w:p w:rsidR="00C06607" w:rsidRPr="00FC1781" w:rsidRDefault="00FC1781" w:rsidP="00FC1781">
      <w:pPr>
        <w:pStyle w:val="Odstavekseznama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A</w:t>
      </w:r>
      <w:r w:rsidR="00C06607" w:rsidRPr="00413211">
        <w:rPr>
          <w:sz w:val="24"/>
        </w:rPr>
        <w:t>naliziranje lastnih izkuš</w:t>
      </w:r>
      <w:r>
        <w:rPr>
          <w:sz w:val="24"/>
        </w:rPr>
        <w:t>enj</w:t>
      </w:r>
      <w:r w:rsidR="00C06607" w:rsidRPr="00FC1781">
        <w:rPr>
          <w:sz w:val="24"/>
        </w:rPr>
        <w:t xml:space="preserve"> učenja/poučevanja z aktivnimi metodami (opredelitev faze izvajanja pouka in umestitev v učno strategijo)</w:t>
      </w:r>
    </w:p>
    <w:p w:rsidR="00C06607" w:rsidRPr="00413211" w:rsidRDefault="00C06607" w:rsidP="00C06607">
      <w:pPr>
        <w:pStyle w:val="Odstavekseznama"/>
        <w:numPr>
          <w:ilvl w:val="0"/>
          <w:numId w:val="10"/>
        </w:numPr>
        <w:jc w:val="left"/>
        <w:rPr>
          <w:sz w:val="24"/>
        </w:rPr>
      </w:pPr>
      <w:r w:rsidRPr="00413211">
        <w:rPr>
          <w:sz w:val="24"/>
        </w:rPr>
        <w:t>Razvrščanje in utemeljevanje</w:t>
      </w:r>
    </w:p>
    <w:p w:rsidR="00C06607" w:rsidRPr="00413211" w:rsidRDefault="00C06607" w:rsidP="00C06607">
      <w:pPr>
        <w:pStyle w:val="Odstavekseznama"/>
        <w:ind w:left="1778"/>
        <w:jc w:val="left"/>
        <w:rPr>
          <w:sz w:val="24"/>
        </w:rPr>
      </w:pPr>
    </w:p>
    <w:p w:rsidR="00C06607" w:rsidRPr="00413211" w:rsidRDefault="00C06607" w:rsidP="00C06607">
      <w:pPr>
        <w:pStyle w:val="Odstavekseznama"/>
        <w:ind w:left="0"/>
        <w:jc w:val="left"/>
        <w:rPr>
          <w:sz w:val="24"/>
        </w:rPr>
      </w:pPr>
      <w:r w:rsidRPr="00413211">
        <w:rPr>
          <w:sz w:val="24"/>
        </w:rPr>
        <w:t xml:space="preserve">TOČKA 6:  </w:t>
      </w:r>
      <w:proofErr w:type="spellStart"/>
      <w:r w:rsidRPr="00413211">
        <w:rPr>
          <w:sz w:val="24"/>
        </w:rPr>
        <w:t>Metakognicija</w:t>
      </w:r>
      <w:proofErr w:type="spellEnd"/>
    </w:p>
    <w:p w:rsidR="00C06607" w:rsidRPr="00413211" w:rsidRDefault="00C06607" w:rsidP="00C06607">
      <w:pPr>
        <w:rPr>
          <w:sz w:val="24"/>
        </w:rPr>
      </w:pPr>
    </w:p>
    <w:p w:rsidR="00C06607" w:rsidRDefault="00C06607" w:rsidP="00C06607"/>
    <w:p w:rsidR="004F674B" w:rsidRDefault="004F674B" w:rsidP="00C06607"/>
    <w:p w:rsidR="004F674B" w:rsidRDefault="004F674B" w:rsidP="00C06607"/>
    <w:p w:rsidR="004F674B" w:rsidRDefault="004F674B" w:rsidP="00C06607"/>
    <w:p w:rsidR="004F674B" w:rsidRDefault="004F674B" w:rsidP="00C06607"/>
    <w:p w:rsidR="004F674B" w:rsidRDefault="004F674B" w:rsidP="00C06607"/>
    <w:p w:rsidR="004F674B" w:rsidRDefault="004F674B" w:rsidP="00C06607"/>
    <w:p w:rsidR="004F674B" w:rsidRDefault="004F674B" w:rsidP="00C06607"/>
    <w:p w:rsidR="004F674B" w:rsidRDefault="004F674B" w:rsidP="00C06607"/>
    <w:p w:rsidR="005477B4" w:rsidRDefault="004F674B" w:rsidP="00C06607">
      <w:r>
        <w:object w:dxaOrig="22815" w:dyaOrig="13875">
          <v:shape id="_x0000_i1032" type="#_x0000_t75" style="width:458.5pt;height:324.7pt" o:ole="">
            <v:imagedata r:id="rId16" o:title=""/>
          </v:shape>
          <o:OLEObject Type="Embed" ProgID="GraphFile" ShapeID="_x0000_i1032" DrawAspect="Content" ObjectID="_1357484813" r:id="rId17"/>
        </w:object>
      </w:r>
    </w:p>
    <w:p w:rsidR="005477B4" w:rsidRDefault="005477B4" w:rsidP="00C06607"/>
    <w:p w:rsidR="00977018" w:rsidRDefault="00977018" w:rsidP="00C06607"/>
    <w:p w:rsidR="00977018" w:rsidRDefault="00977018" w:rsidP="00C06607"/>
    <w:p w:rsidR="00C06607" w:rsidRDefault="00C06607" w:rsidP="00C06607"/>
    <w:p w:rsidR="00C06607" w:rsidRDefault="00C06607" w:rsidP="00C06607"/>
    <w:p w:rsidR="00C06607" w:rsidRDefault="00C06607" w:rsidP="00C06607"/>
    <w:p w:rsidR="00C06607" w:rsidRDefault="00C06607" w:rsidP="00C06607"/>
    <w:p w:rsidR="00C06607" w:rsidRDefault="00852AAC" w:rsidP="00C06607">
      <w:pPr>
        <w:rPr>
          <w:sz w:val="28"/>
        </w:rPr>
      </w:pPr>
      <w:r>
        <w:rPr>
          <w:sz w:val="28"/>
        </w:rPr>
        <w:t xml:space="preserve">S tem, da </w:t>
      </w:r>
      <w:r w:rsidR="00C06607" w:rsidRPr="009239CD">
        <w:rPr>
          <w:sz w:val="28"/>
        </w:rPr>
        <w:t xml:space="preserve">se odločimo za preverjanje različnih strategij, </w:t>
      </w:r>
    </w:p>
    <w:p w:rsidR="00C06607" w:rsidRDefault="00C06607" w:rsidP="00C06607">
      <w:pPr>
        <w:rPr>
          <w:sz w:val="28"/>
        </w:rPr>
      </w:pPr>
      <w:r w:rsidRPr="009239CD">
        <w:rPr>
          <w:sz w:val="28"/>
        </w:rPr>
        <w:t xml:space="preserve">prevzamemo nase tudi nekaj tveganja. </w:t>
      </w:r>
    </w:p>
    <w:p w:rsidR="00D234A0" w:rsidRDefault="00C06607" w:rsidP="00D234A0">
      <w:pPr>
        <w:rPr>
          <w:rFonts w:ascii="Arial Narrow" w:hAnsi="Arial Narrow"/>
        </w:rPr>
      </w:pPr>
      <w:r w:rsidRPr="009239CD">
        <w:rPr>
          <w:sz w:val="28"/>
        </w:rPr>
        <w:t xml:space="preserve">Zato je nujno, da najprej premagamo strah pred tveganjem. </w:t>
      </w:r>
    </w:p>
    <w:p w:rsidR="00D234A0" w:rsidRDefault="00D234A0" w:rsidP="00D234A0">
      <w:pPr>
        <w:rPr>
          <w:rFonts w:ascii="Arial Narrow" w:hAnsi="Arial Narrow"/>
        </w:rPr>
      </w:pPr>
    </w:p>
    <w:p w:rsidR="00D234A0" w:rsidRDefault="00D234A0" w:rsidP="00D234A0">
      <w:pPr>
        <w:rPr>
          <w:rFonts w:ascii="Arial Narrow" w:hAnsi="Arial Narrow"/>
        </w:rPr>
      </w:pPr>
    </w:p>
    <w:p w:rsidR="00D234A0" w:rsidRDefault="00D234A0" w:rsidP="00D234A0">
      <w:pPr>
        <w:rPr>
          <w:rFonts w:ascii="Arial Narrow" w:hAnsi="Arial Narrow"/>
        </w:rPr>
      </w:pPr>
    </w:p>
    <w:p w:rsidR="009729C5" w:rsidRDefault="009729C5" w:rsidP="00D234A0">
      <w:pPr>
        <w:rPr>
          <w:rFonts w:ascii="Trebuchet MS" w:hAnsi="Trebuchet MS"/>
          <w:i/>
          <w:sz w:val="28"/>
          <w:szCs w:val="28"/>
        </w:rPr>
      </w:pPr>
    </w:p>
    <w:sectPr w:rsidR="009729C5" w:rsidSect="00D234A0">
      <w:headerReference w:type="default" r:id="rId18"/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E6" w:rsidRDefault="00F851E6">
      <w:r>
        <w:separator/>
      </w:r>
    </w:p>
  </w:endnote>
  <w:endnote w:type="continuationSeparator" w:id="0">
    <w:p w:rsidR="00F851E6" w:rsidRDefault="00F8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E6" w:rsidRDefault="00F851E6">
      <w:r>
        <w:separator/>
      </w:r>
    </w:p>
  </w:footnote>
  <w:footnote w:type="continuationSeparator" w:id="0">
    <w:p w:rsidR="00F851E6" w:rsidRDefault="00F8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0" w:rsidRDefault="005E172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-349885</wp:posOffset>
          </wp:positionV>
          <wp:extent cx="7369175" cy="10515600"/>
          <wp:effectExtent l="19050" t="0" r="3175" b="0"/>
          <wp:wrapNone/>
          <wp:docPr id="1" name="Slika 1" descr="munus dopisni 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us dopisni 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34A0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C5E"/>
    <w:multiLevelType w:val="hybridMultilevel"/>
    <w:tmpl w:val="21EA90AE"/>
    <w:lvl w:ilvl="0" w:tplc="ED1CE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F11257"/>
    <w:multiLevelType w:val="hybridMultilevel"/>
    <w:tmpl w:val="48069040"/>
    <w:lvl w:ilvl="0" w:tplc="BC84C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D0DB5"/>
    <w:multiLevelType w:val="hybridMultilevel"/>
    <w:tmpl w:val="A9B06F9C"/>
    <w:lvl w:ilvl="0" w:tplc="4072A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F1D43"/>
    <w:multiLevelType w:val="hybridMultilevel"/>
    <w:tmpl w:val="AB36EA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ACB"/>
    <w:multiLevelType w:val="hybridMultilevel"/>
    <w:tmpl w:val="3EB63BCA"/>
    <w:lvl w:ilvl="0" w:tplc="81FAB5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5B64699"/>
    <w:multiLevelType w:val="hybridMultilevel"/>
    <w:tmpl w:val="9C283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7A0C"/>
    <w:multiLevelType w:val="hybridMultilevel"/>
    <w:tmpl w:val="953ED97A"/>
    <w:lvl w:ilvl="0" w:tplc="94AE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3E5EAC"/>
    <w:multiLevelType w:val="hybridMultilevel"/>
    <w:tmpl w:val="E0E65F6A"/>
    <w:lvl w:ilvl="0" w:tplc="2EE0CA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FC4BD0"/>
    <w:multiLevelType w:val="hybridMultilevel"/>
    <w:tmpl w:val="DB04EC24"/>
    <w:lvl w:ilvl="0" w:tplc="D0EEF0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6B4CCD"/>
    <w:multiLevelType w:val="hybridMultilevel"/>
    <w:tmpl w:val="996406F6"/>
    <w:lvl w:ilvl="0" w:tplc="93A830E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1EF0E92"/>
    <w:multiLevelType w:val="hybridMultilevel"/>
    <w:tmpl w:val="1AAC85FC"/>
    <w:lvl w:ilvl="0" w:tplc="29F0651A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2460E4C"/>
    <w:multiLevelType w:val="hybridMultilevel"/>
    <w:tmpl w:val="74100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3D42"/>
    <w:multiLevelType w:val="hybridMultilevel"/>
    <w:tmpl w:val="B4082816"/>
    <w:lvl w:ilvl="0" w:tplc="E74615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1EA7E19"/>
    <w:multiLevelType w:val="hybridMultilevel"/>
    <w:tmpl w:val="ABEE7F42"/>
    <w:lvl w:ilvl="0" w:tplc="82264BA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4BDF"/>
    <w:rsid w:val="00013A6B"/>
    <w:rsid w:val="00091D4F"/>
    <w:rsid w:val="000D75CA"/>
    <w:rsid w:val="000E0562"/>
    <w:rsid w:val="001A7D5A"/>
    <w:rsid w:val="00232382"/>
    <w:rsid w:val="002975EC"/>
    <w:rsid w:val="003613EC"/>
    <w:rsid w:val="00372525"/>
    <w:rsid w:val="003D6A63"/>
    <w:rsid w:val="00413211"/>
    <w:rsid w:val="004F674B"/>
    <w:rsid w:val="00542AD1"/>
    <w:rsid w:val="005477B4"/>
    <w:rsid w:val="0057556D"/>
    <w:rsid w:val="005B062A"/>
    <w:rsid w:val="005E1729"/>
    <w:rsid w:val="005F733E"/>
    <w:rsid w:val="00626F57"/>
    <w:rsid w:val="006907D8"/>
    <w:rsid w:val="007C37E5"/>
    <w:rsid w:val="007D130D"/>
    <w:rsid w:val="007E7CA6"/>
    <w:rsid w:val="00852AAC"/>
    <w:rsid w:val="008F27A8"/>
    <w:rsid w:val="00955A2A"/>
    <w:rsid w:val="00972898"/>
    <w:rsid w:val="009729C5"/>
    <w:rsid w:val="00977018"/>
    <w:rsid w:val="0097735F"/>
    <w:rsid w:val="00A02774"/>
    <w:rsid w:val="00A24BDF"/>
    <w:rsid w:val="00A86476"/>
    <w:rsid w:val="00AA4B45"/>
    <w:rsid w:val="00AD6307"/>
    <w:rsid w:val="00B75D7D"/>
    <w:rsid w:val="00C06607"/>
    <w:rsid w:val="00C82B28"/>
    <w:rsid w:val="00D234A0"/>
    <w:rsid w:val="00D6168E"/>
    <w:rsid w:val="00D75685"/>
    <w:rsid w:val="00DD1E9B"/>
    <w:rsid w:val="00EF3ECD"/>
    <w:rsid w:val="00F3168F"/>
    <w:rsid w:val="00F851E6"/>
    <w:rsid w:val="00FC1781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9" type="connector" idref="#_x0000_s1031"/>
        <o:r id="V:Rule10" type="connector" idref="#_x0000_s1027"/>
        <o:r id="V:Rule11" type="connector" idref="#_x0000_s1042"/>
        <o:r id="V:Rule12" type="connector" idref="#_x0000_s1034"/>
        <o:r id="V:Rule13" type="connector" idref="#_x0000_s1030"/>
        <o:r id="V:Rule14" type="connector" idref="#_x0000_s1038"/>
        <o:r id="V:Rule15" type="connector" idref="#_x0000_s103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0660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A4B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A4B45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C06607"/>
    <w:pPr>
      <w:ind w:left="720"/>
      <w:contextualSpacing/>
    </w:pPr>
  </w:style>
  <w:style w:type="table" w:styleId="Tabela-mrea">
    <w:name w:val="Table Grid"/>
    <w:basedOn w:val="Navadnatabela"/>
    <w:uiPriority w:val="59"/>
    <w:rsid w:val="00C0660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C066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066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jana\Documents\MUNUS%202\splo&#353;no\MUNUS2vabilo200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MUNUS2vabilo2009.dotx</Template>
  <TotalTime>89</TotalTime>
  <Pages>11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Ptuj, 25</vt:lpstr>
    </vt:vector>
  </TitlesOfParts>
  <Company>GORISKA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Ptuj, 25</dc:title>
  <dc:creator>Adrijana</dc:creator>
  <cp:lastModifiedBy>Adrijana</cp:lastModifiedBy>
  <cp:revision>22</cp:revision>
  <dcterms:created xsi:type="dcterms:W3CDTF">2011-01-15T16:27:00Z</dcterms:created>
  <dcterms:modified xsi:type="dcterms:W3CDTF">2011-01-25T17:20:00Z</dcterms:modified>
</cp:coreProperties>
</file>